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38"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8966"/>
      </w:tblGrid>
      <w:tr w:rsidR="00C21258" w14:paraId="47F12315" w14:textId="77777777" w:rsidTr="00C21258">
        <w:tc>
          <w:tcPr>
            <w:tcW w:w="8966" w:type="dxa"/>
          </w:tcPr>
          <w:p w14:paraId="0A0793ED" w14:textId="77777777" w:rsidR="00C21258" w:rsidRPr="007F06C7" w:rsidRDefault="00C21258" w:rsidP="00DE262F">
            <w:pPr>
              <w:pStyle w:val="NoSpacing"/>
              <w:rPr>
                <w:rFonts w:ascii="Georgia" w:hAnsi="Georgia"/>
                <w:sz w:val="96"/>
              </w:rPr>
            </w:pPr>
            <w:r>
              <w:rPr>
                <w:rFonts w:ascii="Georgia" w:hAnsi="Georgia"/>
                <w:sz w:val="96"/>
              </w:rPr>
              <w:t>Students’ Union Code of Practice</w:t>
            </w:r>
          </w:p>
          <w:p w14:paraId="5FC29C40" w14:textId="77777777" w:rsidR="00C21258" w:rsidRPr="00C625B0" w:rsidRDefault="00C21258" w:rsidP="00DE262F">
            <w:pPr>
              <w:pStyle w:val="NoSpacing"/>
              <w:rPr>
                <w:rFonts w:ascii="Georgia" w:hAnsi="Georgia"/>
              </w:rPr>
            </w:pPr>
          </w:p>
        </w:tc>
      </w:tr>
      <w:tr w:rsidR="00C21258" w14:paraId="47849CFF" w14:textId="77777777" w:rsidTr="00C21258">
        <w:tc>
          <w:tcPr>
            <w:tcW w:w="8966" w:type="dxa"/>
            <w:shd w:val="clear" w:color="auto" w:fill="0070C0"/>
          </w:tcPr>
          <w:p w14:paraId="08DBC2AF" w14:textId="77777777" w:rsidR="00C21258" w:rsidRDefault="00C21258" w:rsidP="00DE262F">
            <w:pPr>
              <w:pStyle w:val="NoSpacing"/>
            </w:pPr>
          </w:p>
          <w:p w14:paraId="71C8762F" w14:textId="60732921" w:rsidR="00C21258" w:rsidRPr="00C625B0" w:rsidRDefault="00B8157E" w:rsidP="00DE262F">
            <w:pPr>
              <w:pStyle w:val="NoSpacing"/>
              <w:rPr>
                <w:b/>
                <w:color w:val="FFFFFF" w:themeColor="background1"/>
              </w:rPr>
            </w:pPr>
            <w:r>
              <w:rPr>
                <w:b/>
                <w:color w:val="FFFFFF" w:themeColor="background1"/>
              </w:rPr>
              <w:t>2024-2029</w:t>
            </w:r>
          </w:p>
          <w:p w14:paraId="326AD546" w14:textId="77777777" w:rsidR="00C21258" w:rsidRDefault="00C21258" w:rsidP="00DE262F">
            <w:pPr>
              <w:pStyle w:val="NoSpacing"/>
            </w:pPr>
          </w:p>
        </w:tc>
      </w:tr>
    </w:tbl>
    <w:p w14:paraId="4587AFD0" w14:textId="77777777" w:rsidR="00C21258" w:rsidRPr="004155B4" w:rsidRDefault="00C21258" w:rsidP="00C21258">
      <w:pPr>
        <w:pStyle w:val="BodyText"/>
        <w:spacing w:line="276" w:lineRule="auto"/>
        <w:rPr>
          <w:rFonts w:ascii="Times New Roman"/>
          <w:sz w:val="20"/>
        </w:rPr>
      </w:pPr>
    </w:p>
    <w:p w14:paraId="01709BDA" w14:textId="77777777" w:rsidR="00C21258" w:rsidRPr="004155B4" w:rsidRDefault="00C21258" w:rsidP="00C21258">
      <w:pPr>
        <w:pStyle w:val="BodyText"/>
        <w:spacing w:line="276" w:lineRule="auto"/>
        <w:rPr>
          <w:rFonts w:ascii="Times New Roman"/>
          <w:sz w:val="20"/>
        </w:rPr>
      </w:pPr>
    </w:p>
    <w:p w14:paraId="5817B324" w14:textId="77777777" w:rsidR="00C21258" w:rsidRPr="004155B4" w:rsidRDefault="00C21258" w:rsidP="00C21258">
      <w:pPr>
        <w:pStyle w:val="BodyText"/>
        <w:spacing w:line="276" w:lineRule="auto"/>
        <w:rPr>
          <w:rFonts w:ascii="Times New Roman"/>
          <w:sz w:val="20"/>
        </w:rPr>
      </w:pPr>
    </w:p>
    <w:p w14:paraId="204047B8" w14:textId="77777777" w:rsidR="00C21258" w:rsidRPr="004155B4" w:rsidRDefault="00C21258" w:rsidP="00C21258">
      <w:pPr>
        <w:pStyle w:val="BodyText"/>
        <w:spacing w:line="276" w:lineRule="auto"/>
        <w:rPr>
          <w:rFonts w:ascii="Times New Roman"/>
          <w:sz w:val="20"/>
        </w:rPr>
      </w:pPr>
    </w:p>
    <w:p w14:paraId="5D0C2267" w14:textId="77777777" w:rsidR="00C21258" w:rsidRPr="004155B4" w:rsidRDefault="00C21258" w:rsidP="00C21258">
      <w:pPr>
        <w:pStyle w:val="BodyText"/>
        <w:spacing w:line="276" w:lineRule="auto"/>
        <w:rPr>
          <w:rFonts w:ascii="Times New Roman"/>
          <w:sz w:val="20"/>
        </w:rPr>
      </w:pPr>
    </w:p>
    <w:p w14:paraId="3590AAFA" w14:textId="77777777" w:rsidR="00C21258" w:rsidRPr="004155B4" w:rsidRDefault="00C21258" w:rsidP="00C21258">
      <w:pPr>
        <w:pStyle w:val="BodyText"/>
        <w:spacing w:line="276" w:lineRule="auto"/>
        <w:rPr>
          <w:rFonts w:ascii="Times New Roman"/>
          <w:sz w:val="20"/>
        </w:rPr>
      </w:pPr>
    </w:p>
    <w:p w14:paraId="09FBFF55" w14:textId="77777777" w:rsidR="00C21258" w:rsidRPr="004155B4" w:rsidRDefault="00C21258" w:rsidP="00C21258">
      <w:pPr>
        <w:pStyle w:val="BodyText"/>
        <w:spacing w:line="276" w:lineRule="auto"/>
        <w:rPr>
          <w:rFonts w:ascii="Times New Roman"/>
          <w:sz w:val="20"/>
        </w:rPr>
      </w:pPr>
    </w:p>
    <w:p w14:paraId="237F106F" w14:textId="77777777" w:rsidR="00C21258" w:rsidRPr="004155B4" w:rsidRDefault="00C21258" w:rsidP="006957C0">
      <w:pPr>
        <w:pStyle w:val="BodyText"/>
        <w:spacing w:line="276" w:lineRule="auto"/>
        <w:jc w:val="center"/>
        <w:rPr>
          <w:rFonts w:ascii="Times New Roman"/>
          <w:sz w:val="20"/>
        </w:rPr>
      </w:pPr>
    </w:p>
    <w:p w14:paraId="5CA640C6" w14:textId="77777777" w:rsidR="00C21258" w:rsidRPr="004155B4" w:rsidRDefault="00C21258" w:rsidP="00C21258">
      <w:pPr>
        <w:pStyle w:val="BodyText"/>
        <w:spacing w:line="276" w:lineRule="auto"/>
        <w:rPr>
          <w:rFonts w:ascii="Times New Roman"/>
          <w:sz w:val="20"/>
        </w:rPr>
      </w:pPr>
    </w:p>
    <w:p w14:paraId="710FCC96" w14:textId="77777777" w:rsidR="00C21258" w:rsidRPr="004155B4" w:rsidRDefault="00C21258" w:rsidP="00C21258">
      <w:pPr>
        <w:pStyle w:val="BodyText"/>
        <w:spacing w:line="276" w:lineRule="auto"/>
        <w:rPr>
          <w:rFonts w:ascii="Times New Roman"/>
          <w:sz w:val="20"/>
        </w:rPr>
      </w:pPr>
    </w:p>
    <w:p w14:paraId="06287C79" w14:textId="77777777" w:rsidR="00C21258" w:rsidRPr="004155B4" w:rsidRDefault="00C21258" w:rsidP="00C21258">
      <w:pPr>
        <w:pStyle w:val="BodyText"/>
        <w:spacing w:line="276" w:lineRule="auto"/>
        <w:rPr>
          <w:rFonts w:ascii="Times New Roman"/>
          <w:sz w:val="20"/>
        </w:rPr>
      </w:pPr>
    </w:p>
    <w:p w14:paraId="5A3BE9AC" w14:textId="77777777" w:rsidR="00C21258" w:rsidRPr="004155B4" w:rsidRDefault="00C21258" w:rsidP="00C21258">
      <w:pPr>
        <w:pStyle w:val="BodyText"/>
        <w:spacing w:line="276" w:lineRule="auto"/>
        <w:rPr>
          <w:rFonts w:ascii="Times New Roman"/>
          <w:sz w:val="20"/>
        </w:rPr>
      </w:pPr>
    </w:p>
    <w:p w14:paraId="478062C5" w14:textId="77777777" w:rsidR="00C21258" w:rsidRPr="004155B4" w:rsidRDefault="00C21258" w:rsidP="00C21258">
      <w:pPr>
        <w:pStyle w:val="BodyText"/>
        <w:spacing w:line="276" w:lineRule="auto"/>
        <w:rPr>
          <w:rFonts w:ascii="Times New Roman"/>
          <w:sz w:val="20"/>
        </w:rPr>
      </w:pPr>
    </w:p>
    <w:p w14:paraId="235A0000" w14:textId="77777777" w:rsidR="00C21258" w:rsidRPr="004155B4" w:rsidRDefault="00C21258" w:rsidP="00C21258">
      <w:pPr>
        <w:pStyle w:val="BodyText"/>
        <w:spacing w:line="276" w:lineRule="auto"/>
        <w:rPr>
          <w:rFonts w:ascii="Times New Roman"/>
          <w:sz w:val="20"/>
        </w:rPr>
      </w:pPr>
    </w:p>
    <w:p w14:paraId="4EBED112" w14:textId="77777777" w:rsidR="00C21258" w:rsidRPr="004155B4" w:rsidRDefault="00C21258" w:rsidP="00C21258">
      <w:pPr>
        <w:pStyle w:val="BodyText"/>
        <w:spacing w:line="276" w:lineRule="auto"/>
        <w:rPr>
          <w:rFonts w:ascii="Times New Roman"/>
          <w:sz w:val="20"/>
        </w:rPr>
      </w:pPr>
    </w:p>
    <w:p w14:paraId="09678DE9" w14:textId="77777777" w:rsidR="00C21258" w:rsidRPr="004155B4" w:rsidRDefault="00C21258" w:rsidP="00C21258">
      <w:pPr>
        <w:pStyle w:val="BodyText"/>
        <w:spacing w:line="276" w:lineRule="auto"/>
        <w:rPr>
          <w:rFonts w:ascii="Times New Roman"/>
          <w:sz w:val="20"/>
        </w:rPr>
      </w:pPr>
    </w:p>
    <w:p w14:paraId="64BBEC79" w14:textId="77777777" w:rsidR="00C21258" w:rsidRPr="004155B4" w:rsidRDefault="00C21258" w:rsidP="00C21258">
      <w:pPr>
        <w:pStyle w:val="BodyText"/>
        <w:spacing w:line="276" w:lineRule="auto"/>
        <w:rPr>
          <w:rFonts w:ascii="Times New Roman"/>
          <w:sz w:val="20"/>
        </w:rPr>
      </w:pPr>
    </w:p>
    <w:p w14:paraId="186BCD14" w14:textId="77777777" w:rsidR="00C21258" w:rsidRPr="004155B4" w:rsidRDefault="00C21258" w:rsidP="00C21258">
      <w:pPr>
        <w:pStyle w:val="BodyText"/>
        <w:spacing w:line="276" w:lineRule="auto"/>
        <w:rPr>
          <w:rFonts w:ascii="Times New Roman"/>
          <w:sz w:val="20"/>
        </w:rPr>
      </w:pPr>
    </w:p>
    <w:p w14:paraId="7AA73A0D" w14:textId="77777777" w:rsidR="00C21258" w:rsidRPr="004155B4" w:rsidRDefault="00C21258" w:rsidP="00C21258">
      <w:pPr>
        <w:pStyle w:val="BodyText"/>
        <w:spacing w:line="276" w:lineRule="auto"/>
        <w:rPr>
          <w:rFonts w:ascii="Times New Roman"/>
          <w:sz w:val="20"/>
        </w:rPr>
      </w:pPr>
    </w:p>
    <w:p w14:paraId="7C6AF0FE" w14:textId="77777777" w:rsidR="00C21258" w:rsidRPr="004155B4" w:rsidRDefault="00C21258" w:rsidP="00C21258">
      <w:pPr>
        <w:pStyle w:val="BodyText"/>
        <w:spacing w:line="276" w:lineRule="auto"/>
        <w:rPr>
          <w:rFonts w:ascii="Times New Roman"/>
          <w:sz w:val="20"/>
        </w:rPr>
      </w:pPr>
    </w:p>
    <w:p w14:paraId="2DAC2C3F" w14:textId="77777777" w:rsidR="00C21258" w:rsidRPr="004155B4" w:rsidRDefault="00C21258" w:rsidP="00C21258">
      <w:pPr>
        <w:pStyle w:val="BodyText"/>
        <w:spacing w:line="276" w:lineRule="auto"/>
        <w:rPr>
          <w:rFonts w:ascii="Times New Roman"/>
          <w:sz w:val="20"/>
        </w:rPr>
      </w:pPr>
    </w:p>
    <w:p w14:paraId="412A3CFC" w14:textId="77777777" w:rsidR="00C21258" w:rsidRPr="004155B4" w:rsidRDefault="00C21258" w:rsidP="00C21258">
      <w:pPr>
        <w:pStyle w:val="BodyText"/>
        <w:spacing w:line="276" w:lineRule="auto"/>
        <w:rPr>
          <w:rFonts w:ascii="Times New Roman"/>
          <w:sz w:val="20"/>
        </w:rPr>
      </w:pPr>
    </w:p>
    <w:p w14:paraId="0C72700F" w14:textId="77777777" w:rsidR="00C21258" w:rsidRPr="004155B4" w:rsidRDefault="00C21258" w:rsidP="00C21258">
      <w:pPr>
        <w:pStyle w:val="BodyText"/>
        <w:spacing w:before="9" w:line="276" w:lineRule="auto"/>
        <w:rPr>
          <w:rFonts w:ascii="Times New Roman"/>
        </w:rPr>
      </w:pPr>
      <w:r w:rsidRPr="006B4885">
        <w:rPr>
          <w:noProof/>
          <w:lang w:val="en-US" w:eastAsia="en-US" w:bidi="ar-SA"/>
        </w:rPr>
        <w:drawing>
          <wp:anchor distT="0" distB="0" distL="0" distR="0" simplePos="0" relativeHeight="251659776" behindDoc="0" locked="0" layoutInCell="1" allowOverlap="1" wp14:anchorId="26F0E787" wp14:editId="16552282">
            <wp:simplePos x="0" y="0"/>
            <wp:positionH relativeFrom="page">
              <wp:posOffset>5075668</wp:posOffset>
            </wp:positionH>
            <wp:positionV relativeFrom="paragraph">
              <wp:posOffset>206113</wp:posOffset>
            </wp:positionV>
            <wp:extent cx="1310812" cy="2129790"/>
            <wp:effectExtent l="0" t="0" r="0" b="0"/>
            <wp:wrapTopAndBottom/>
            <wp:docPr id="2"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310812" cy="2129790"/>
                    </a:xfrm>
                    <a:prstGeom prst="rect">
                      <a:avLst/>
                    </a:prstGeom>
                  </pic:spPr>
                </pic:pic>
              </a:graphicData>
            </a:graphic>
          </wp:anchor>
        </w:drawing>
      </w:r>
    </w:p>
    <w:p w14:paraId="0B48D9EB" w14:textId="77777777" w:rsidR="003F4F8D" w:rsidRDefault="003F4F8D">
      <w:pPr>
        <w:rPr>
          <w:sz w:val="36"/>
        </w:rPr>
        <w:sectPr w:rsidR="003F4F8D">
          <w:type w:val="continuous"/>
          <w:pgSz w:w="11910" w:h="16840"/>
          <w:pgMar w:top="1580" w:right="1400" w:bottom="280" w:left="1340" w:header="720" w:footer="720" w:gutter="0"/>
          <w:cols w:space="720"/>
        </w:sectPr>
      </w:pPr>
    </w:p>
    <w:p w14:paraId="04DCB9C8" w14:textId="5801E095" w:rsidR="003F4F8D" w:rsidRDefault="00C21258">
      <w:pPr>
        <w:pStyle w:val="Heading1"/>
        <w:spacing w:before="77"/>
        <w:ind w:left="398" w:right="905" w:firstLine="0"/>
        <w:jc w:val="center"/>
      </w:pPr>
      <w:r>
        <w:lastRenderedPageBreak/>
        <w:t>CODE OF PRACTICE RELATING TO THE OPERATION OF EDGE HILL UNIVERSITY STUDENTS’ UNION AS REQUIRED BY SECTION 22(3) EDUCATION ACT 1994</w:t>
      </w:r>
    </w:p>
    <w:p w14:paraId="22CFE3FB" w14:textId="77777777" w:rsidR="003F4F8D" w:rsidRDefault="003F4F8D">
      <w:pPr>
        <w:pStyle w:val="BodyText"/>
        <w:rPr>
          <w:b/>
          <w:sz w:val="26"/>
        </w:rPr>
      </w:pPr>
    </w:p>
    <w:p w14:paraId="1C69E21D" w14:textId="77777777" w:rsidR="003F4F8D" w:rsidRDefault="003F4F8D">
      <w:pPr>
        <w:pStyle w:val="BodyText"/>
        <w:rPr>
          <w:b/>
          <w:sz w:val="26"/>
        </w:rPr>
      </w:pPr>
    </w:p>
    <w:p w14:paraId="2514226B" w14:textId="77777777" w:rsidR="003F4F8D" w:rsidRDefault="003F4F8D">
      <w:pPr>
        <w:pStyle w:val="BodyText"/>
        <w:spacing w:before="8"/>
        <w:rPr>
          <w:b/>
          <w:sz w:val="20"/>
        </w:rPr>
      </w:pPr>
    </w:p>
    <w:p w14:paraId="107918F9" w14:textId="77777777" w:rsidR="003F4F8D" w:rsidRDefault="00C21258">
      <w:pPr>
        <w:pStyle w:val="ListParagraph"/>
        <w:numPr>
          <w:ilvl w:val="0"/>
          <w:numId w:val="1"/>
        </w:numPr>
        <w:tabs>
          <w:tab w:val="left" w:pos="702"/>
          <w:tab w:val="left" w:pos="703"/>
        </w:tabs>
        <w:ind w:hanging="602"/>
        <w:rPr>
          <w:b/>
          <w:sz w:val="24"/>
        </w:rPr>
      </w:pPr>
      <w:r>
        <w:rPr>
          <w:b/>
          <w:sz w:val="24"/>
        </w:rPr>
        <w:t>Introduction</w:t>
      </w:r>
    </w:p>
    <w:p w14:paraId="10BFC17B" w14:textId="77777777" w:rsidR="003F4F8D" w:rsidRDefault="003F4F8D">
      <w:pPr>
        <w:pStyle w:val="BodyText"/>
        <w:spacing w:before="4"/>
        <w:rPr>
          <w:b/>
        </w:rPr>
      </w:pPr>
    </w:p>
    <w:p w14:paraId="276E47EE" w14:textId="77777777" w:rsidR="003F4F8D" w:rsidRDefault="00C21258">
      <w:pPr>
        <w:pStyle w:val="ListParagraph"/>
        <w:numPr>
          <w:ilvl w:val="1"/>
          <w:numId w:val="1"/>
        </w:numPr>
        <w:tabs>
          <w:tab w:val="left" w:pos="666"/>
          <w:tab w:val="left" w:pos="667"/>
        </w:tabs>
        <w:spacing w:before="1"/>
        <w:ind w:right="722"/>
        <w:rPr>
          <w:sz w:val="24"/>
        </w:rPr>
      </w:pPr>
      <w:r>
        <w:rPr>
          <w:sz w:val="24"/>
        </w:rPr>
        <w:t>This Code of Practice is issued by the Board of Governors of Edge Hill University (the Board) in accordance with the requirements the Education Act 1994: Part II, Sections 20-22 (the</w:t>
      </w:r>
      <w:r>
        <w:rPr>
          <w:spacing w:val="-10"/>
          <w:sz w:val="24"/>
        </w:rPr>
        <w:t xml:space="preserve"> </w:t>
      </w:r>
      <w:r>
        <w:rPr>
          <w:sz w:val="24"/>
        </w:rPr>
        <w:t>Act).</w:t>
      </w:r>
    </w:p>
    <w:p w14:paraId="4CCA2A6F" w14:textId="77777777" w:rsidR="003F4F8D" w:rsidRDefault="003F4F8D">
      <w:pPr>
        <w:pStyle w:val="BodyText"/>
        <w:spacing w:before="5"/>
      </w:pPr>
    </w:p>
    <w:p w14:paraId="02CACE47" w14:textId="77777777" w:rsidR="003F4F8D" w:rsidRDefault="00C21258">
      <w:pPr>
        <w:pStyle w:val="ListParagraph"/>
        <w:numPr>
          <w:ilvl w:val="1"/>
          <w:numId w:val="1"/>
        </w:numPr>
        <w:tabs>
          <w:tab w:val="left" w:pos="666"/>
          <w:tab w:val="left" w:pos="667"/>
        </w:tabs>
        <w:ind w:right="1146"/>
        <w:rPr>
          <w:sz w:val="24"/>
        </w:rPr>
      </w:pPr>
      <w:r>
        <w:rPr>
          <w:sz w:val="24"/>
        </w:rPr>
        <w:t>The Act places a requirement on the Board to take such steps as are reasonably practicable to ensure that the Students’ Union (the Union) operates in a fair and democratic manner and is accountable for its finances.</w:t>
      </w:r>
    </w:p>
    <w:p w14:paraId="39582720" w14:textId="77777777" w:rsidR="003F4F8D" w:rsidRDefault="003F4F8D">
      <w:pPr>
        <w:pStyle w:val="BodyText"/>
        <w:spacing w:before="2"/>
      </w:pPr>
    </w:p>
    <w:p w14:paraId="05E1CC59" w14:textId="23B67EAB" w:rsidR="003F4F8D" w:rsidRDefault="00C21258">
      <w:pPr>
        <w:pStyle w:val="ListParagraph"/>
        <w:numPr>
          <w:ilvl w:val="1"/>
          <w:numId w:val="1"/>
        </w:numPr>
        <w:tabs>
          <w:tab w:val="left" w:pos="666"/>
          <w:tab w:val="left" w:pos="667"/>
        </w:tabs>
        <w:spacing w:before="1"/>
        <w:ind w:right="664"/>
        <w:rPr>
          <w:sz w:val="24"/>
        </w:rPr>
      </w:pPr>
      <w:r>
        <w:rPr>
          <w:sz w:val="24"/>
        </w:rPr>
        <w:t>In pursuance of 1.2 above, the detailed provisions of the Act place a duty on the Board to satisfy itself that specific requirements in relation to the operation and governance of the Union as a democratic member</w:t>
      </w:r>
      <w:r w:rsidR="00DA71D9">
        <w:rPr>
          <w:sz w:val="24"/>
        </w:rPr>
        <w:t>-</w:t>
      </w:r>
      <w:r>
        <w:rPr>
          <w:sz w:val="24"/>
        </w:rPr>
        <w:t>led organisation are being observed. These requirements variously cover the Union Constitution; membership; elections; sabbatical officers; financial matters; affiliations; complaints procedure; and reporting</w:t>
      </w:r>
      <w:r>
        <w:rPr>
          <w:spacing w:val="-18"/>
          <w:sz w:val="24"/>
        </w:rPr>
        <w:t xml:space="preserve"> </w:t>
      </w:r>
      <w:r>
        <w:rPr>
          <w:sz w:val="24"/>
        </w:rPr>
        <w:t>requirements.</w:t>
      </w:r>
    </w:p>
    <w:p w14:paraId="42693505" w14:textId="77777777" w:rsidR="003F4F8D" w:rsidRDefault="003F4F8D">
      <w:pPr>
        <w:pStyle w:val="BodyText"/>
        <w:spacing w:before="5"/>
      </w:pPr>
    </w:p>
    <w:p w14:paraId="5923CD9E" w14:textId="77777777" w:rsidR="003F4F8D" w:rsidRDefault="00C21258">
      <w:pPr>
        <w:pStyle w:val="ListParagraph"/>
        <w:numPr>
          <w:ilvl w:val="1"/>
          <w:numId w:val="1"/>
        </w:numPr>
        <w:tabs>
          <w:tab w:val="left" w:pos="666"/>
          <w:tab w:val="left" w:pos="667"/>
        </w:tabs>
        <w:ind w:right="848"/>
        <w:rPr>
          <w:sz w:val="24"/>
        </w:rPr>
      </w:pPr>
      <w:r>
        <w:rPr>
          <w:sz w:val="24"/>
        </w:rPr>
        <w:t>This Code of Practice outlines the procedures that have been agreed by the Board and the Union to comply with the requirements of the</w:t>
      </w:r>
      <w:r>
        <w:rPr>
          <w:spacing w:val="-19"/>
          <w:sz w:val="24"/>
        </w:rPr>
        <w:t xml:space="preserve"> </w:t>
      </w:r>
      <w:r>
        <w:rPr>
          <w:sz w:val="24"/>
        </w:rPr>
        <w:t>Act.</w:t>
      </w:r>
    </w:p>
    <w:p w14:paraId="4D940735" w14:textId="77777777" w:rsidR="003F4F8D" w:rsidRDefault="003F4F8D">
      <w:pPr>
        <w:pStyle w:val="BodyText"/>
        <w:spacing w:before="2"/>
      </w:pPr>
    </w:p>
    <w:p w14:paraId="42E549CE" w14:textId="77777777" w:rsidR="003F4F8D" w:rsidRDefault="00C21258">
      <w:pPr>
        <w:pStyle w:val="Heading1"/>
        <w:numPr>
          <w:ilvl w:val="0"/>
          <w:numId w:val="1"/>
        </w:numPr>
        <w:tabs>
          <w:tab w:val="left" w:pos="666"/>
          <w:tab w:val="left" w:pos="667"/>
        </w:tabs>
        <w:ind w:left="666" w:hanging="540"/>
      </w:pPr>
      <w:r>
        <w:t>Status of the Students’</w:t>
      </w:r>
      <w:r>
        <w:rPr>
          <w:spacing w:val="-2"/>
        </w:rPr>
        <w:t xml:space="preserve"> </w:t>
      </w:r>
      <w:r>
        <w:t>Union</w:t>
      </w:r>
    </w:p>
    <w:p w14:paraId="714D3D99" w14:textId="77777777" w:rsidR="003F4F8D" w:rsidRDefault="003F4F8D">
      <w:pPr>
        <w:pStyle w:val="BodyText"/>
        <w:spacing w:before="5"/>
        <w:rPr>
          <w:b/>
        </w:rPr>
      </w:pPr>
    </w:p>
    <w:p w14:paraId="3B4107A6" w14:textId="00C1F569" w:rsidR="003F4F8D" w:rsidRDefault="00C21258">
      <w:pPr>
        <w:pStyle w:val="ListParagraph"/>
        <w:numPr>
          <w:ilvl w:val="1"/>
          <w:numId w:val="1"/>
        </w:numPr>
        <w:tabs>
          <w:tab w:val="left" w:pos="666"/>
          <w:tab w:val="left" w:pos="667"/>
        </w:tabs>
        <w:ind w:right="788"/>
        <w:rPr>
          <w:sz w:val="24"/>
        </w:rPr>
      </w:pPr>
      <w:r>
        <w:rPr>
          <w:sz w:val="24"/>
        </w:rPr>
        <w:t xml:space="preserve">The Union is recognised by the Board as an association of the generality of students of the University as defined in Edge Hill University’s (the University) </w:t>
      </w:r>
      <w:r>
        <w:rPr>
          <w:i/>
          <w:sz w:val="24"/>
        </w:rPr>
        <w:t xml:space="preserve">Articles of Government </w:t>
      </w:r>
      <w:r>
        <w:rPr>
          <w:sz w:val="24"/>
        </w:rPr>
        <w:t>(Article 9.1).</w:t>
      </w:r>
    </w:p>
    <w:p w14:paraId="48CF48E4" w14:textId="77777777" w:rsidR="003F4F8D" w:rsidRDefault="003F4F8D">
      <w:pPr>
        <w:pStyle w:val="BodyText"/>
        <w:spacing w:before="5"/>
      </w:pPr>
    </w:p>
    <w:p w14:paraId="532C27A5" w14:textId="21FD44D3" w:rsidR="003F4F8D" w:rsidRDefault="00C21258">
      <w:pPr>
        <w:pStyle w:val="ListParagraph"/>
        <w:numPr>
          <w:ilvl w:val="1"/>
          <w:numId w:val="1"/>
        </w:numPr>
        <w:tabs>
          <w:tab w:val="left" w:pos="666"/>
          <w:tab w:val="left" w:pos="667"/>
        </w:tabs>
        <w:ind w:right="1037"/>
        <w:rPr>
          <w:sz w:val="24"/>
        </w:rPr>
      </w:pPr>
      <w:r>
        <w:rPr>
          <w:sz w:val="24"/>
        </w:rPr>
        <w:t xml:space="preserve">The Union is a registered </w:t>
      </w:r>
      <w:r w:rsidR="003C2C3D">
        <w:rPr>
          <w:sz w:val="24"/>
        </w:rPr>
        <w:t>charity,</w:t>
      </w:r>
      <w:r>
        <w:rPr>
          <w:sz w:val="24"/>
        </w:rPr>
        <w:t xml:space="preserve"> and a company limited by guarantee, and is, as such, a body independent of the</w:t>
      </w:r>
      <w:r>
        <w:rPr>
          <w:spacing w:val="-8"/>
          <w:sz w:val="24"/>
        </w:rPr>
        <w:t xml:space="preserve"> </w:t>
      </w:r>
      <w:r>
        <w:rPr>
          <w:sz w:val="24"/>
        </w:rPr>
        <w:t>University.</w:t>
      </w:r>
    </w:p>
    <w:p w14:paraId="5FF9D675" w14:textId="77777777" w:rsidR="003F4F8D" w:rsidRDefault="003F4F8D">
      <w:pPr>
        <w:pStyle w:val="BodyText"/>
        <w:spacing w:before="3"/>
      </w:pPr>
    </w:p>
    <w:p w14:paraId="0EA52777" w14:textId="77777777" w:rsidR="003F4F8D" w:rsidRDefault="00C21258">
      <w:pPr>
        <w:pStyle w:val="Heading1"/>
        <w:numPr>
          <w:ilvl w:val="0"/>
          <w:numId w:val="1"/>
        </w:numPr>
        <w:tabs>
          <w:tab w:val="left" w:pos="666"/>
          <w:tab w:val="left" w:pos="667"/>
        </w:tabs>
        <w:ind w:left="666" w:hanging="540"/>
      </w:pPr>
      <w:r>
        <w:t>Students’ Union</w:t>
      </w:r>
      <w:r>
        <w:rPr>
          <w:spacing w:val="-1"/>
        </w:rPr>
        <w:t xml:space="preserve"> </w:t>
      </w:r>
      <w:r>
        <w:t>Constitution</w:t>
      </w:r>
    </w:p>
    <w:p w14:paraId="70E7B55A" w14:textId="77777777" w:rsidR="003F4F8D" w:rsidRDefault="003F4F8D">
      <w:pPr>
        <w:pStyle w:val="BodyText"/>
        <w:spacing w:before="5"/>
        <w:rPr>
          <w:b/>
        </w:rPr>
      </w:pPr>
    </w:p>
    <w:p w14:paraId="04253596" w14:textId="77777777" w:rsidR="003F4F8D" w:rsidRDefault="00C21258">
      <w:pPr>
        <w:pStyle w:val="ListParagraph"/>
        <w:numPr>
          <w:ilvl w:val="1"/>
          <w:numId w:val="1"/>
        </w:numPr>
        <w:tabs>
          <w:tab w:val="left" w:pos="666"/>
          <w:tab w:val="left" w:pos="667"/>
        </w:tabs>
        <w:ind w:right="626"/>
        <w:rPr>
          <w:sz w:val="24"/>
        </w:rPr>
      </w:pPr>
      <w:r>
        <w:rPr>
          <w:sz w:val="24"/>
        </w:rPr>
        <w:t xml:space="preserve">The Union conducts and manages its affairs and funds under a written Constitution that has been democratically agreed through the membership and approved by the Board in accordance with Article 9.1 of the University’s </w:t>
      </w:r>
      <w:r>
        <w:rPr>
          <w:i/>
          <w:sz w:val="24"/>
        </w:rPr>
        <w:t>Articles of</w:t>
      </w:r>
      <w:r>
        <w:rPr>
          <w:i/>
          <w:spacing w:val="-1"/>
          <w:sz w:val="24"/>
        </w:rPr>
        <w:t xml:space="preserve"> </w:t>
      </w:r>
      <w:r>
        <w:rPr>
          <w:i/>
          <w:sz w:val="24"/>
        </w:rPr>
        <w:t>Government</w:t>
      </w:r>
      <w:r>
        <w:rPr>
          <w:sz w:val="24"/>
        </w:rPr>
        <w:t>.</w:t>
      </w:r>
    </w:p>
    <w:p w14:paraId="22856095" w14:textId="77777777" w:rsidR="003F4F8D" w:rsidRDefault="003F4F8D">
      <w:pPr>
        <w:rPr>
          <w:sz w:val="24"/>
        </w:rPr>
        <w:sectPr w:rsidR="003F4F8D">
          <w:footerReference w:type="default" r:id="rId12"/>
          <w:pgSz w:w="11910" w:h="16840"/>
          <w:pgMar w:top="1340" w:right="1400" w:bottom="2640" w:left="1340" w:header="0" w:footer="2455" w:gutter="0"/>
          <w:pgNumType w:start="1"/>
          <w:cols w:space="720"/>
        </w:sectPr>
      </w:pPr>
    </w:p>
    <w:p w14:paraId="71D70A98" w14:textId="77777777" w:rsidR="003F4F8D" w:rsidRDefault="00C21258">
      <w:pPr>
        <w:pStyle w:val="ListParagraph"/>
        <w:numPr>
          <w:ilvl w:val="1"/>
          <w:numId w:val="1"/>
        </w:numPr>
        <w:tabs>
          <w:tab w:val="left" w:pos="666"/>
          <w:tab w:val="left" w:pos="667"/>
        </w:tabs>
        <w:spacing w:before="77"/>
        <w:ind w:right="614"/>
        <w:rPr>
          <w:sz w:val="24"/>
        </w:rPr>
      </w:pPr>
      <w:r>
        <w:rPr>
          <w:sz w:val="24"/>
        </w:rPr>
        <w:lastRenderedPageBreak/>
        <w:t>The Constitution is subject to review by the Board every five years.  Interim amendments are subject to approval by the Board before any such amendments can take legal</w:t>
      </w:r>
      <w:r>
        <w:rPr>
          <w:spacing w:val="-3"/>
          <w:sz w:val="24"/>
        </w:rPr>
        <w:t xml:space="preserve"> </w:t>
      </w:r>
      <w:r>
        <w:rPr>
          <w:sz w:val="24"/>
        </w:rPr>
        <w:t>effect.</w:t>
      </w:r>
    </w:p>
    <w:p w14:paraId="61BE5A95" w14:textId="77777777" w:rsidR="003F4F8D" w:rsidRDefault="003F4F8D">
      <w:pPr>
        <w:pStyle w:val="BodyText"/>
        <w:spacing w:before="5"/>
      </w:pPr>
    </w:p>
    <w:p w14:paraId="5EA5FF96" w14:textId="77777777" w:rsidR="003F4F8D" w:rsidRDefault="00C21258">
      <w:pPr>
        <w:pStyle w:val="ListParagraph"/>
        <w:numPr>
          <w:ilvl w:val="1"/>
          <w:numId w:val="1"/>
        </w:numPr>
        <w:tabs>
          <w:tab w:val="left" w:pos="666"/>
          <w:tab w:val="left" w:pos="667"/>
        </w:tabs>
        <w:ind w:right="742"/>
        <w:rPr>
          <w:sz w:val="24"/>
        </w:rPr>
      </w:pPr>
      <w:r>
        <w:rPr>
          <w:sz w:val="24"/>
        </w:rPr>
        <w:t>It shall be the responsibility of the Union to ensure that the Constitution is made available to any student of the University on request and free of charge.</w:t>
      </w:r>
    </w:p>
    <w:p w14:paraId="214B0831" w14:textId="77777777" w:rsidR="003F4F8D" w:rsidRDefault="003F4F8D">
      <w:pPr>
        <w:pStyle w:val="BodyText"/>
        <w:spacing w:before="3"/>
      </w:pPr>
    </w:p>
    <w:p w14:paraId="56860C74" w14:textId="77777777" w:rsidR="003F4F8D" w:rsidRDefault="00C21258">
      <w:pPr>
        <w:pStyle w:val="Heading1"/>
        <w:numPr>
          <w:ilvl w:val="0"/>
          <w:numId w:val="1"/>
        </w:numPr>
        <w:tabs>
          <w:tab w:val="left" w:pos="666"/>
          <w:tab w:val="left" w:pos="667"/>
        </w:tabs>
        <w:ind w:left="666" w:hanging="540"/>
      </w:pPr>
      <w:r>
        <w:t>Membership</w:t>
      </w:r>
    </w:p>
    <w:p w14:paraId="6F989102" w14:textId="77777777" w:rsidR="003F4F8D" w:rsidRDefault="003F4F8D">
      <w:pPr>
        <w:pStyle w:val="BodyText"/>
        <w:spacing w:before="4"/>
        <w:rPr>
          <w:b/>
        </w:rPr>
      </w:pPr>
    </w:p>
    <w:p w14:paraId="4AFFF5E2" w14:textId="77777777" w:rsidR="003F4F8D" w:rsidRDefault="00C21258">
      <w:pPr>
        <w:pStyle w:val="ListParagraph"/>
        <w:numPr>
          <w:ilvl w:val="1"/>
          <w:numId w:val="1"/>
        </w:numPr>
        <w:tabs>
          <w:tab w:val="left" w:pos="666"/>
          <w:tab w:val="left" w:pos="667"/>
        </w:tabs>
        <w:spacing w:before="1"/>
        <w:ind w:right="665"/>
        <w:rPr>
          <w:sz w:val="24"/>
        </w:rPr>
      </w:pPr>
      <w:r>
        <w:rPr>
          <w:sz w:val="24"/>
        </w:rPr>
        <w:t>Membership of the Union is automatic. The University encourages membership of the Union</w:t>
      </w:r>
      <w:r w:rsidR="00DA71D9">
        <w:rPr>
          <w:sz w:val="24"/>
        </w:rPr>
        <w:t>,</w:t>
      </w:r>
      <w:r>
        <w:rPr>
          <w:sz w:val="24"/>
        </w:rPr>
        <w:t xml:space="preserve"> and all students of the University are deemed to be members of the Union unless they exercise their right to ‘opt-out’ of membership.</w:t>
      </w:r>
    </w:p>
    <w:p w14:paraId="5888B831" w14:textId="77777777" w:rsidR="003F4F8D" w:rsidRDefault="003F4F8D">
      <w:pPr>
        <w:pStyle w:val="BodyText"/>
        <w:spacing w:before="5"/>
      </w:pPr>
    </w:p>
    <w:p w14:paraId="100F0885" w14:textId="25EF69CD" w:rsidR="003F4F8D" w:rsidRDefault="00C21258">
      <w:pPr>
        <w:pStyle w:val="ListParagraph"/>
        <w:numPr>
          <w:ilvl w:val="1"/>
          <w:numId w:val="1"/>
        </w:numPr>
        <w:tabs>
          <w:tab w:val="left" w:pos="666"/>
          <w:tab w:val="left" w:pos="667"/>
          <w:tab w:val="left" w:pos="3336"/>
        </w:tabs>
        <w:ind w:right="786"/>
        <w:rPr>
          <w:sz w:val="24"/>
        </w:rPr>
      </w:pPr>
      <w:r>
        <w:rPr>
          <w:sz w:val="24"/>
        </w:rPr>
        <w:t xml:space="preserve">Students who wish to opt-out of membership of the Union should write to the </w:t>
      </w:r>
      <w:r w:rsidR="00DA71D9">
        <w:rPr>
          <w:sz w:val="24"/>
        </w:rPr>
        <w:t xml:space="preserve">Chief Executive </w:t>
      </w:r>
      <w:r>
        <w:rPr>
          <w:sz w:val="24"/>
        </w:rPr>
        <w:t>of the Students’ Union informing them of their decision to opt-out</w:t>
      </w:r>
      <w:r>
        <w:rPr>
          <w:spacing w:val="-3"/>
          <w:sz w:val="24"/>
        </w:rPr>
        <w:t xml:space="preserve"> </w:t>
      </w:r>
      <w:r>
        <w:rPr>
          <w:sz w:val="24"/>
        </w:rPr>
        <w:t>of</w:t>
      </w:r>
      <w:r>
        <w:rPr>
          <w:spacing w:val="-3"/>
          <w:sz w:val="24"/>
        </w:rPr>
        <w:t xml:space="preserve"> </w:t>
      </w:r>
      <w:r>
        <w:rPr>
          <w:sz w:val="24"/>
        </w:rPr>
        <w:t>membership.</w:t>
      </w:r>
      <w:r w:rsidR="00204444">
        <w:rPr>
          <w:sz w:val="24"/>
        </w:rPr>
        <w:t xml:space="preserve"> </w:t>
      </w:r>
      <w:r>
        <w:rPr>
          <w:sz w:val="24"/>
        </w:rPr>
        <w:t xml:space="preserve">The </w:t>
      </w:r>
      <w:r w:rsidR="00DA71D9">
        <w:rPr>
          <w:sz w:val="24"/>
        </w:rPr>
        <w:t xml:space="preserve">Chief Executive </w:t>
      </w:r>
      <w:r>
        <w:rPr>
          <w:sz w:val="24"/>
        </w:rPr>
        <w:t xml:space="preserve">will ensure this is transmitted to the </w:t>
      </w:r>
      <w:r w:rsidR="004732CF">
        <w:rPr>
          <w:sz w:val="24"/>
        </w:rPr>
        <w:t>Head of Academic Registry</w:t>
      </w:r>
      <w:r w:rsidR="003310A2">
        <w:rPr>
          <w:sz w:val="24"/>
        </w:rPr>
        <w:t xml:space="preserve"> </w:t>
      </w:r>
      <w:r>
        <w:rPr>
          <w:sz w:val="24"/>
        </w:rPr>
        <w:t>so that the student record can be appropriately amended. The University will advise students of their right to opt out via the enrolment process and the Union will ensure publication of opt out details on their</w:t>
      </w:r>
      <w:r>
        <w:rPr>
          <w:spacing w:val="-10"/>
          <w:sz w:val="24"/>
        </w:rPr>
        <w:t xml:space="preserve"> </w:t>
      </w:r>
      <w:r>
        <w:rPr>
          <w:sz w:val="24"/>
        </w:rPr>
        <w:t>website.</w:t>
      </w:r>
    </w:p>
    <w:p w14:paraId="2BC68C31" w14:textId="77777777" w:rsidR="003F4F8D" w:rsidRDefault="003F4F8D">
      <w:pPr>
        <w:pStyle w:val="BodyText"/>
        <w:spacing w:before="3"/>
      </w:pPr>
    </w:p>
    <w:p w14:paraId="7AFCFE47" w14:textId="77777777" w:rsidR="003F4F8D" w:rsidRDefault="00C21258">
      <w:pPr>
        <w:pStyle w:val="ListParagraph"/>
        <w:numPr>
          <w:ilvl w:val="1"/>
          <w:numId w:val="1"/>
        </w:numPr>
        <w:tabs>
          <w:tab w:val="left" w:pos="666"/>
          <w:tab w:val="left" w:pos="667"/>
        </w:tabs>
        <w:ind w:right="732"/>
        <w:rPr>
          <w:sz w:val="24"/>
        </w:rPr>
      </w:pPr>
      <w:r>
        <w:rPr>
          <w:sz w:val="24"/>
        </w:rPr>
        <w:t>Students who exercise their right to opt-out of membership shall not be unfairly disadvantaged, with regard to the provision of services offered by the</w:t>
      </w:r>
      <w:r>
        <w:rPr>
          <w:spacing w:val="-1"/>
          <w:sz w:val="24"/>
        </w:rPr>
        <w:t xml:space="preserve"> </w:t>
      </w:r>
      <w:r>
        <w:rPr>
          <w:sz w:val="24"/>
        </w:rPr>
        <w:t>Union.</w:t>
      </w:r>
    </w:p>
    <w:p w14:paraId="56B3D8C3" w14:textId="77777777" w:rsidR="003F4F8D" w:rsidRDefault="003F4F8D">
      <w:pPr>
        <w:pStyle w:val="BodyText"/>
        <w:spacing w:before="5"/>
      </w:pPr>
    </w:p>
    <w:p w14:paraId="4C8F8B21" w14:textId="77777777" w:rsidR="003F4F8D" w:rsidRDefault="00C21258">
      <w:pPr>
        <w:pStyle w:val="ListParagraph"/>
        <w:numPr>
          <w:ilvl w:val="1"/>
          <w:numId w:val="1"/>
        </w:numPr>
        <w:tabs>
          <w:tab w:val="left" w:pos="666"/>
          <w:tab w:val="left" w:pos="667"/>
        </w:tabs>
        <w:ind w:right="999"/>
        <w:rPr>
          <w:sz w:val="24"/>
        </w:rPr>
      </w:pPr>
      <w:r>
        <w:rPr>
          <w:sz w:val="24"/>
        </w:rPr>
        <w:t>The sole consequences for students who opt-out of membership of the Union are that they shall not be permitted</w:t>
      </w:r>
      <w:r>
        <w:rPr>
          <w:spacing w:val="-11"/>
          <w:sz w:val="24"/>
        </w:rPr>
        <w:t xml:space="preserve"> </w:t>
      </w:r>
      <w:r>
        <w:rPr>
          <w:sz w:val="24"/>
        </w:rPr>
        <w:t>to:</w:t>
      </w:r>
    </w:p>
    <w:p w14:paraId="39D9461C" w14:textId="77777777" w:rsidR="003F4F8D" w:rsidRDefault="003F4F8D">
      <w:pPr>
        <w:pStyle w:val="BodyText"/>
        <w:spacing w:before="2"/>
      </w:pPr>
    </w:p>
    <w:p w14:paraId="5F6360D5" w14:textId="77777777" w:rsidR="003F4F8D" w:rsidRDefault="00C21258">
      <w:pPr>
        <w:pStyle w:val="ListParagraph"/>
        <w:numPr>
          <w:ilvl w:val="2"/>
          <w:numId w:val="1"/>
        </w:numPr>
        <w:tabs>
          <w:tab w:val="left" w:pos="1391"/>
          <w:tab w:val="left" w:pos="1392"/>
        </w:tabs>
        <w:jc w:val="left"/>
        <w:rPr>
          <w:sz w:val="24"/>
        </w:rPr>
      </w:pPr>
      <w:r>
        <w:rPr>
          <w:sz w:val="24"/>
        </w:rPr>
        <w:t>Vote in Union elections, ballots or</w:t>
      </w:r>
      <w:r>
        <w:rPr>
          <w:spacing w:val="-3"/>
          <w:sz w:val="24"/>
        </w:rPr>
        <w:t xml:space="preserve"> </w:t>
      </w:r>
      <w:r>
        <w:rPr>
          <w:sz w:val="24"/>
        </w:rPr>
        <w:t>referenda;</w:t>
      </w:r>
    </w:p>
    <w:p w14:paraId="0286C238" w14:textId="77777777" w:rsidR="003F4F8D" w:rsidRDefault="00C21258">
      <w:pPr>
        <w:pStyle w:val="ListParagraph"/>
        <w:numPr>
          <w:ilvl w:val="2"/>
          <w:numId w:val="1"/>
        </w:numPr>
        <w:tabs>
          <w:tab w:val="left" w:pos="1391"/>
          <w:tab w:val="left" w:pos="1392"/>
        </w:tabs>
        <w:spacing w:before="1"/>
        <w:ind w:hanging="535"/>
        <w:jc w:val="left"/>
        <w:rPr>
          <w:sz w:val="24"/>
        </w:rPr>
      </w:pPr>
      <w:r>
        <w:rPr>
          <w:sz w:val="24"/>
        </w:rPr>
        <w:t>Stand for office in any Union elections, ballots or</w:t>
      </w:r>
      <w:r>
        <w:rPr>
          <w:spacing w:val="-13"/>
          <w:sz w:val="24"/>
        </w:rPr>
        <w:t xml:space="preserve"> </w:t>
      </w:r>
      <w:r>
        <w:rPr>
          <w:sz w:val="24"/>
        </w:rPr>
        <w:t>referenda;</w:t>
      </w:r>
    </w:p>
    <w:p w14:paraId="06D594F8" w14:textId="77777777" w:rsidR="003F4F8D" w:rsidRDefault="00C21258">
      <w:pPr>
        <w:pStyle w:val="ListParagraph"/>
        <w:numPr>
          <w:ilvl w:val="2"/>
          <w:numId w:val="1"/>
        </w:numPr>
        <w:tabs>
          <w:tab w:val="left" w:pos="1391"/>
          <w:tab w:val="left" w:pos="1392"/>
        </w:tabs>
        <w:ind w:hanging="588"/>
        <w:jc w:val="left"/>
        <w:rPr>
          <w:sz w:val="24"/>
        </w:rPr>
      </w:pPr>
      <w:r>
        <w:rPr>
          <w:sz w:val="24"/>
        </w:rPr>
        <w:t>Attend or speak at any Union</w:t>
      </w:r>
      <w:r>
        <w:rPr>
          <w:spacing w:val="-7"/>
          <w:sz w:val="24"/>
        </w:rPr>
        <w:t xml:space="preserve"> </w:t>
      </w:r>
      <w:r>
        <w:rPr>
          <w:sz w:val="24"/>
        </w:rPr>
        <w:t>meetings;</w:t>
      </w:r>
    </w:p>
    <w:p w14:paraId="4AC0B188" w14:textId="77777777" w:rsidR="003F4F8D" w:rsidRDefault="00C21258">
      <w:pPr>
        <w:pStyle w:val="ListParagraph"/>
        <w:numPr>
          <w:ilvl w:val="2"/>
          <w:numId w:val="1"/>
        </w:numPr>
        <w:tabs>
          <w:tab w:val="left" w:pos="1391"/>
          <w:tab w:val="left" w:pos="1392"/>
        </w:tabs>
        <w:ind w:hanging="600"/>
        <w:jc w:val="left"/>
        <w:rPr>
          <w:sz w:val="24"/>
        </w:rPr>
      </w:pPr>
      <w:r>
        <w:rPr>
          <w:sz w:val="24"/>
        </w:rPr>
        <w:t>Hold office in any Union club or</w:t>
      </w:r>
      <w:r>
        <w:rPr>
          <w:spacing w:val="-5"/>
          <w:sz w:val="24"/>
        </w:rPr>
        <w:t xml:space="preserve"> </w:t>
      </w:r>
      <w:r>
        <w:rPr>
          <w:sz w:val="24"/>
        </w:rPr>
        <w:t>society</w:t>
      </w:r>
    </w:p>
    <w:p w14:paraId="5D678B28" w14:textId="77777777" w:rsidR="003F4F8D" w:rsidRDefault="003F4F8D">
      <w:pPr>
        <w:pStyle w:val="BodyText"/>
        <w:spacing w:before="5"/>
      </w:pPr>
    </w:p>
    <w:p w14:paraId="68526980" w14:textId="77777777" w:rsidR="003F4F8D" w:rsidRDefault="00C21258">
      <w:pPr>
        <w:pStyle w:val="BodyText"/>
        <w:ind w:left="666" w:right="840"/>
      </w:pPr>
      <w:r>
        <w:t>In all other respects, students who opt out of membership of the Union have the same rights to avail themselves of the facilities and services of the Union.</w:t>
      </w:r>
    </w:p>
    <w:p w14:paraId="3CA649E3" w14:textId="77777777" w:rsidR="003F4F8D" w:rsidRDefault="003F4F8D">
      <w:pPr>
        <w:pStyle w:val="BodyText"/>
        <w:spacing w:before="5"/>
      </w:pPr>
    </w:p>
    <w:p w14:paraId="526D6301" w14:textId="6CBA97B1" w:rsidR="003F4F8D" w:rsidRDefault="00C21258">
      <w:pPr>
        <w:pStyle w:val="ListParagraph"/>
        <w:numPr>
          <w:ilvl w:val="1"/>
          <w:numId w:val="1"/>
        </w:numPr>
        <w:tabs>
          <w:tab w:val="left" w:pos="666"/>
          <w:tab w:val="left" w:pos="667"/>
        </w:tabs>
        <w:ind w:right="634" w:hanging="566"/>
        <w:rPr>
          <w:sz w:val="24"/>
        </w:rPr>
      </w:pPr>
      <w:r>
        <w:rPr>
          <w:sz w:val="24"/>
        </w:rPr>
        <w:t xml:space="preserve">Students wishing to reinstate their membership of the Union may do so by notification in writing to the </w:t>
      </w:r>
      <w:r w:rsidR="00DA71D9">
        <w:rPr>
          <w:sz w:val="24"/>
        </w:rPr>
        <w:t xml:space="preserve">Chief Executive </w:t>
      </w:r>
      <w:r>
        <w:rPr>
          <w:sz w:val="24"/>
        </w:rPr>
        <w:t xml:space="preserve">of the Students’ Union who will inform the </w:t>
      </w:r>
      <w:r w:rsidR="003310A2">
        <w:rPr>
          <w:sz w:val="24"/>
        </w:rPr>
        <w:t>Head of Academic Registry</w:t>
      </w:r>
      <w:r>
        <w:rPr>
          <w:sz w:val="24"/>
        </w:rPr>
        <w:t xml:space="preserve"> accordingly. If the notification falls within twenty</w:t>
      </w:r>
      <w:r w:rsidR="00FB731C">
        <w:rPr>
          <w:sz w:val="24"/>
        </w:rPr>
        <w:t xml:space="preserve"> </w:t>
      </w:r>
      <w:r>
        <w:rPr>
          <w:sz w:val="24"/>
        </w:rPr>
        <w:t>academic days of nominations opening for a Union election, the student will not be eligible to take up full privileges of membership</w:t>
      </w:r>
      <w:r>
        <w:rPr>
          <w:spacing w:val="-35"/>
          <w:sz w:val="24"/>
        </w:rPr>
        <w:t xml:space="preserve"> </w:t>
      </w:r>
      <w:r>
        <w:rPr>
          <w:sz w:val="24"/>
        </w:rPr>
        <w:t>until</w:t>
      </w:r>
    </w:p>
    <w:p w14:paraId="3420738E" w14:textId="77777777" w:rsidR="003F4F8D" w:rsidRDefault="00C21258" w:rsidP="00B65933">
      <w:pPr>
        <w:pStyle w:val="BodyText"/>
        <w:spacing w:before="77"/>
        <w:ind w:left="720"/>
      </w:pPr>
      <w:r>
        <w:t>the election is concluded and cannot therefore participate in the election process.</w:t>
      </w:r>
    </w:p>
    <w:p w14:paraId="5BFDDB50" w14:textId="77777777" w:rsidR="003F4F8D" w:rsidRDefault="003F4F8D">
      <w:pPr>
        <w:pStyle w:val="BodyText"/>
        <w:spacing w:before="5"/>
      </w:pPr>
    </w:p>
    <w:p w14:paraId="34D365E7" w14:textId="77777777" w:rsidR="003F4F8D" w:rsidRDefault="00C21258">
      <w:pPr>
        <w:pStyle w:val="ListParagraph"/>
        <w:numPr>
          <w:ilvl w:val="1"/>
          <w:numId w:val="1"/>
        </w:numPr>
        <w:tabs>
          <w:tab w:val="left" w:pos="666"/>
          <w:tab w:val="left" w:pos="667"/>
        </w:tabs>
        <w:ind w:right="609" w:hanging="566"/>
        <w:rPr>
          <w:sz w:val="24"/>
        </w:rPr>
      </w:pPr>
      <w:r>
        <w:rPr>
          <w:sz w:val="24"/>
        </w:rPr>
        <w:t>Subject to prevailing Data Protection laws, and in order to assist the Union in managing its membership, the University will transfer specified profile data and contact details of students registered at the University. This process is subject to a Data Sharing agreement. The Union will manage such information in accordance with processes and procedures laid down by the University in relation to data protection and information security and in compliance with the General Data Protection Regulation (GDPR) requirements.</w:t>
      </w:r>
    </w:p>
    <w:p w14:paraId="2CF92097" w14:textId="77777777" w:rsidR="003F4F8D" w:rsidRDefault="003F4F8D">
      <w:pPr>
        <w:pStyle w:val="BodyText"/>
        <w:spacing w:before="3"/>
      </w:pPr>
    </w:p>
    <w:p w14:paraId="6C641A3E" w14:textId="77777777" w:rsidR="003F4F8D" w:rsidRDefault="00C21258">
      <w:pPr>
        <w:pStyle w:val="Heading1"/>
        <w:numPr>
          <w:ilvl w:val="0"/>
          <w:numId w:val="1"/>
        </w:numPr>
        <w:tabs>
          <w:tab w:val="left" w:pos="666"/>
          <w:tab w:val="left" w:pos="667"/>
        </w:tabs>
        <w:ind w:left="666" w:hanging="566"/>
      </w:pPr>
      <w:r>
        <w:t>Elections</w:t>
      </w:r>
    </w:p>
    <w:p w14:paraId="574FB11C" w14:textId="77777777" w:rsidR="003F4F8D" w:rsidRDefault="003F4F8D">
      <w:pPr>
        <w:pStyle w:val="BodyText"/>
        <w:spacing w:before="5"/>
        <w:rPr>
          <w:b/>
        </w:rPr>
      </w:pPr>
    </w:p>
    <w:p w14:paraId="274A714A" w14:textId="77777777" w:rsidR="003F4F8D" w:rsidRDefault="00C21258">
      <w:pPr>
        <w:pStyle w:val="ListParagraph"/>
        <w:numPr>
          <w:ilvl w:val="1"/>
          <w:numId w:val="1"/>
        </w:numPr>
        <w:tabs>
          <w:tab w:val="left" w:pos="666"/>
          <w:tab w:val="left" w:pos="667"/>
        </w:tabs>
        <w:ind w:right="1095" w:hanging="566"/>
        <w:rPr>
          <w:sz w:val="24"/>
        </w:rPr>
      </w:pPr>
      <w:r>
        <w:rPr>
          <w:sz w:val="24"/>
        </w:rPr>
        <w:t>All Union elections will be conducted by secret ballot with every Union member having an equal voting</w:t>
      </w:r>
      <w:r>
        <w:rPr>
          <w:spacing w:val="-5"/>
          <w:sz w:val="24"/>
        </w:rPr>
        <w:t xml:space="preserve"> </w:t>
      </w:r>
      <w:r>
        <w:rPr>
          <w:sz w:val="24"/>
        </w:rPr>
        <w:t>entitlement.</w:t>
      </w:r>
    </w:p>
    <w:p w14:paraId="6DE8EFDC" w14:textId="77777777" w:rsidR="003F4F8D" w:rsidRDefault="003F4F8D">
      <w:pPr>
        <w:pStyle w:val="BodyText"/>
        <w:spacing w:before="5"/>
      </w:pPr>
    </w:p>
    <w:p w14:paraId="1C46ABCF" w14:textId="77777777" w:rsidR="003F4F8D" w:rsidRDefault="00C21258">
      <w:pPr>
        <w:pStyle w:val="ListParagraph"/>
        <w:numPr>
          <w:ilvl w:val="1"/>
          <w:numId w:val="1"/>
        </w:numPr>
        <w:tabs>
          <w:tab w:val="left" w:pos="666"/>
          <w:tab w:val="left" w:pos="667"/>
        </w:tabs>
        <w:ind w:right="784" w:hanging="566"/>
        <w:rPr>
          <w:sz w:val="24"/>
        </w:rPr>
      </w:pPr>
      <w:r>
        <w:rPr>
          <w:sz w:val="24"/>
        </w:rPr>
        <w:t>The Union will appoint an independent Returning Officer, reported to the Clerk, to oversee all Union elections. The independent Returning Officer will submit a report to the Board, through the Clerk, detailing the conduct of the elections and confirming that they were conducted in accordance with the regulations set out in the Union’s</w:t>
      </w:r>
      <w:r>
        <w:rPr>
          <w:spacing w:val="-6"/>
          <w:sz w:val="24"/>
        </w:rPr>
        <w:t xml:space="preserve"> </w:t>
      </w:r>
      <w:r>
        <w:rPr>
          <w:sz w:val="24"/>
        </w:rPr>
        <w:t>Constitution.</w:t>
      </w:r>
    </w:p>
    <w:p w14:paraId="5E39D26E" w14:textId="77777777" w:rsidR="003F4F8D" w:rsidRDefault="003F4F8D">
      <w:pPr>
        <w:pStyle w:val="BodyText"/>
        <w:spacing w:before="3"/>
      </w:pPr>
    </w:p>
    <w:p w14:paraId="6B4AA292" w14:textId="77777777" w:rsidR="003F4F8D" w:rsidRDefault="00C21258">
      <w:pPr>
        <w:pStyle w:val="ListParagraph"/>
        <w:numPr>
          <w:ilvl w:val="1"/>
          <w:numId w:val="1"/>
        </w:numPr>
        <w:tabs>
          <w:tab w:val="left" w:pos="666"/>
          <w:tab w:val="left" w:pos="667"/>
        </w:tabs>
        <w:ind w:right="811" w:hanging="566"/>
        <w:rPr>
          <w:sz w:val="24"/>
        </w:rPr>
      </w:pPr>
      <w:r>
        <w:rPr>
          <w:sz w:val="24"/>
        </w:rPr>
        <w:t>No person shall hold sabbatical, or paid elected office, for more than two years in</w:t>
      </w:r>
      <w:r>
        <w:rPr>
          <w:spacing w:val="-1"/>
          <w:sz w:val="24"/>
        </w:rPr>
        <w:t xml:space="preserve"> </w:t>
      </w:r>
      <w:r>
        <w:rPr>
          <w:sz w:val="24"/>
        </w:rPr>
        <w:t>total.</w:t>
      </w:r>
    </w:p>
    <w:p w14:paraId="294BA85C" w14:textId="77777777" w:rsidR="003F4F8D" w:rsidRDefault="003F4F8D">
      <w:pPr>
        <w:pStyle w:val="BodyText"/>
        <w:spacing w:before="5"/>
      </w:pPr>
    </w:p>
    <w:p w14:paraId="5686ABDC" w14:textId="77777777" w:rsidR="003F4F8D" w:rsidRDefault="00C21258">
      <w:pPr>
        <w:pStyle w:val="Heading1"/>
        <w:numPr>
          <w:ilvl w:val="0"/>
          <w:numId w:val="1"/>
        </w:numPr>
        <w:tabs>
          <w:tab w:val="left" w:pos="666"/>
          <w:tab w:val="left" w:pos="667"/>
        </w:tabs>
        <w:ind w:left="666" w:hanging="566"/>
      </w:pPr>
      <w:r>
        <w:t>Democratic Student</w:t>
      </w:r>
      <w:r>
        <w:rPr>
          <w:spacing w:val="-5"/>
        </w:rPr>
        <w:t xml:space="preserve"> </w:t>
      </w:r>
      <w:r>
        <w:t>Representation</w:t>
      </w:r>
    </w:p>
    <w:p w14:paraId="077BF9FB" w14:textId="77777777" w:rsidR="003F4F8D" w:rsidRDefault="003F4F8D">
      <w:pPr>
        <w:pStyle w:val="BodyText"/>
        <w:spacing w:before="2"/>
        <w:rPr>
          <w:b/>
        </w:rPr>
      </w:pPr>
    </w:p>
    <w:p w14:paraId="3A31CA9B" w14:textId="77777777" w:rsidR="003F4F8D" w:rsidRDefault="00C21258">
      <w:pPr>
        <w:pStyle w:val="ListParagraph"/>
        <w:numPr>
          <w:ilvl w:val="1"/>
          <w:numId w:val="1"/>
        </w:numPr>
        <w:tabs>
          <w:tab w:val="left" w:pos="666"/>
          <w:tab w:val="left" w:pos="667"/>
        </w:tabs>
        <w:ind w:right="734" w:hanging="566"/>
        <w:rPr>
          <w:sz w:val="24"/>
        </w:rPr>
      </w:pPr>
      <w:r>
        <w:rPr>
          <w:sz w:val="24"/>
        </w:rPr>
        <w:t>The University recognises the Union as the official representative body of the generality of registered students of the University.</w:t>
      </w:r>
    </w:p>
    <w:p w14:paraId="23366D88" w14:textId="77777777" w:rsidR="003F4F8D" w:rsidRDefault="003F4F8D">
      <w:pPr>
        <w:pStyle w:val="BodyText"/>
        <w:spacing w:before="5"/>
      </w:pPr>
    </w:p>
    <w:p w14:paraId="7A14D059" w14:textId="77777777" w:rsidR="003F4F8D" w:rsidRDefault="00C21258">
      <w:pPr>
        <w:pStyle w:val="ListParagraph"/>
        <w:numPr>
          <w:ilvl w:val="1"/>
          <w:numId w:val="1"/>
        </w:numPr>
        <w:tabs>
          <w:tab w:val="left" w:pos="666"/>
          <w:tab w:val="left" w:pos="667"/>
        </w:tabs>
        <w:ind w:right="807" w:hanging="566"/>
        <w:rPr>
          <w:sz w:val="24"/>
        </w:rPr>
      </w:pPr>
      <w:r>
        <w:rPr>
          <w:sz w:val="24"/>
        </w:rPr>
        <w:t>Student representation on the Board of Governors, Academic Board and their sub committees shall be nominated by the Union from elected members or, in specified instances, by successful election as prescribed by the Union</w:t>
      </w:r>
      <w:r>
        <w:rPr>
          <w:spacing w:val="-4"/>
          <w:sz w:val="24"/>
        </w:rPr>
        <w:t xml:space="preserve"> </w:t>
      </w:r>
      <w:r>
        <w:rPr>
          <w:sz w:val="24"/>
        </w:rPr>
        <w:t>Constitution.</w:t>
      </w:r>
    </w:p>
    <w:p w14:paraId="0B89CD49" w14:textId="77777777" w:rsidR="003F4F8D" w:rsidRDefault="003F4F8D">
      <w:pPr>
        <w:pStyle w:val="BodyText"/>
        <w:spacing w:before="6"/>
      </w:pPr>
    </w:p>
    <w:p w14:paraId="36D90E07" w14:textId="2D89BD3E" w:rsidR="003F4F8D" w:rsidRDefault="00C21258" w:rsidP="006957C0">
      <w:pPr>
        <w:pStyle w:val="ListParagraph"/>
        <w:numPr>
          <w:ilvl w:val="1"/>
          <w:numId w:val="1"/>
        </w:numPr>
        <w:tabs>
          <w:tab w:val="left" w:pos="666"/>
          <w:tab w:val="left" w:pos="667"/>
        </w:tabs>
        <w:ind w:right="693" w:hanging="566"/>
      </w:pPr>
      <w:r>
        <w:rPr>
          <w:sz w:val="24"/>
        </w:rPr>
        <w:t>The Board supports student representation on the Board and</w:t>
      </w:r>
      <w:r w:rsidR="00DE0885">
        <w:rPr>
          <w:sz w:val="24"/>
        </w:rPr>
        <w:t>,</w:t>
      </w:r>
      <w:r>
        <w:rPr>
          <w:sz w:val="24"/>
        </w:rPr>
        <w:t xml:space="preserve"> in accordance with the University’s </w:t>
      </w:r>
      <w:r>
        <w:rPr>
          <w:i/>
          <w:sz w:val="24"/>
        </w:rPr>
        <w:t xml:space="preserve">Instrument of Government </w:t>
      </w:r>
      <w:r>
        <w:rPr>
          <w:sz w:val="24"/>
        </w:rPr>
        <w:t>(4.2(b)), up to two students of the University, as determined by the Board, may be members of the Board. Current arrangements approved by the Board make provision for two student members, one of whom shall be</w:t>
      </w:r>
      <w:r>
        <w:rPr>
          <w:spacing w:val="-17"/>
          <w:sz w:val="24"/>
        </w:rPr>
        <w:t xml:space="preserve"> </w:t>
      </w:r>
      <w:r w:rsidR="00DA71D9">
        <w:rPr>
          <w:sz w:val="24"/>
        </w:rPr>
        <w:t xml:space="preserve">an </w:t>
      </w:r>
      <w:r w:rsidR="003C2C3D">
        <w:rPr>
          <w:sz w:val="24"/>
        </w:rPr>
        <w:t>elected Student</w:t>
      </w:r>
      <w:r w:rsidR="004579AC">
        <w:rPr>
          <w:sz w:val="24"/>
        </w:rPr>
        <w:t xml:space="preserve"> Representative</w:t>
      </w:r>
      <w:r>
        <w:t xml:space="preserve">. </w:t>
      </w:r>
      <w:r w:rsidRPr="006957C0">
        <w:rPr>
          <w:sz w:val="24"/>
        </w:rPr>
        <w:t>Student Governors are elected by students through the Union election processes.</w:t>
      </w:r>
    </w:p>
    <w:p w14:paraId="3FFC03BA" w14:textId="77777777" w:rsidR="003F4F8D" w:rsidRDefault="003F4F8D">
      <w:pPr>
        <w:sectPr w:rsidR="003F4F8D">
          <w:pgSz w:w="11910" w:h="16840"/>
          <w:pgMar w:top="1340" w:right="1400" w:bottom="2640" w:left="1340" w:header="0" w:footer="2455" w:gutter="0"/>
          <w:cols w:space="720"/>
        </w:sectPr>
      </w:pPr>
    </w:p>
    <w:p w14:paraId="4227C09A" w14:textId="77777777" w:rsidR="003F4F8D" w:rsidRDefault="00C21258">
      <w:pPr>
        <w:pStyle w:val="Heading1"/>
        <w:numPr>
          <w:ilvl w:val="0"/>
          <w:numId w:val="1"/>
        </w:numPr>
        <w:tabs>
          <w:tab w:val="left" w:pos="666"/>
          <w:tab w:val="left" w:pos="667"/>
        </w:tabs>
        <w:spacing w:before="77"/>
        <w:ind w:left="666" w:hanging="566"/>
      </w:pPr>
      <w:r>
        <w:t>Finance</w:t>
      </w:r>
    </w:p>
    <w:p w14:paraId="0A14991C" w14:textId="77777777" w:rsidR="003F4F8D" w:rsidRDefault="003F4F8D">
      <w:pPr>
        <w:pStyle w:val="BodyText"/>
        <w:spacing w:before="5"/>
        <w:rPr>
          <w:b/>
        </w:rPr>
      </w:pPr>
    </w:p>
    <w:p w14:paraId="53426D62" w14:textId="77777777" w:rsidR="003F4F8D" w:rsidRDefault="00C21258">
      <w:pPr>
        <w:pStyle w:val="ListParagraph"/>
        <w:numPr>
          <w:ilvl w:val="1"/>
          <w:numId w:val="1"/>
        </w:numPr>
        <w:tabs>
          <w:tab w:val="left" w:pos="666"/>
          <w:tab w:val="left" w:pos="667"/>
        </w:tabs>
        <w:ind w:right="616" w:hanging="566"/>
        <w:rPr>
          <w:sz w:val="24"/>
        </w:rPr>
      </w:pPr>
      <w:r>
        <w:rPr>
          <w:sz w:val="24"/>
        </w:rPr>
        <w:t>Subject to the continued compliance with this Code of Practice, the Union will receive a Block Grant of funding each year from the University in order to pursue the charitable aims and objectives of the</w:t>
      </w:r>
      <w:r>
        <w:rPr>
          <w:spacing w:val="-3"/>
          <w:sz w:val="24"/>
        </w:rPr>
        <w:t xml:space="preserve"> </w:t>
      </w:r>
      <w:r>
        <w:rPr>
          <w:sz w:val="24"/>
        </w:rPr>
        <w:t>Union.</w:t>
      </w:r>
    </w:p>
    <w:p w14:paraId="366B3ADE" w14:textId="77777777" w:rsidR="003F4F8D" w:rsidRDefault="003F4F8D">
      <w:pPr>
        <w:pStyle w:val="BodyText"/>
        <w:spacing w:before="3"/>
      </w:pPr>
    </w:p>
    <w:p w14:paraId="4ABE3090" w14:textId="77777777" w:rsidR="003F4F8D" w:rsidRDefault="00C21258">
      <w:pPr>
        <w:pStyle w:val="ListParagraph"/>
        <w:numPr>
          <w:ilvl w:val="1"/>
          <w:numId w:val="1"/>
        </w:numPr>
        <w:tabs>
          <w:tab w:val="left" w:pos="666"/>
          <w:tab w:val="left" w:pos="667"/>
        </w:tabs>
        <w:ind w:right="647" w:hanging="566"/>
        <w:rPr>
          <w:sz w:val="24"/>
        </w:rPr>
      </w:pPr>
      <w:r>
        <w:rPr>
          <w:sz w:val="24"/>
        </w:rPr>
        <w:t>The Union, through its Board of Trustees, is responsible for the proper conduct of its financial affairs, and for ensuring that the funds provided to it by the University are used in accordance with the aims and objectives</w:t>
      </w:r>
      <w:r>
        <w:rPr>
          <w:spacing w:val="-30"/>
          <w:sz w:val="24"/>
        </w:rPr>
        <w:t xml:space="preserve"> </w:t>
      </w:r>
      <w:r>
        <w:rPr>
          <w:sz w:val="24"/>
        </w:rPr>
        <w:t>of its Constitution, and in accordance with the Act, this Code of Practice and any other statutory requirements as prescribed by Charity</w:t>
      </w:r>
      <w:r>
        <w:rPr>
          <w:spacing w:val="-12"/>
          <w:sz w:val="24"/>
        </w:rPr>
        <w:t xml:space="preserve"> </w:t>
      </w:r>
      <w:r>
        <w:rPr>
          <w:sz w:val="24"/>
        </w:rPr>
        <w:t>Law.</w:t>
      </w:r>
    </w:p>
    <w:p w14:paraId="7D59DCF3" w14:textId="77777777" w:rsidR="003F4F8D" w:rsidRDefault="003F4F8D">
      <w:pPr>
        <w:pStyle w:val="BodyText"/>
        <w:spacing w:before="5"/>
      </w:pPr>
    </w:p>
    <w:p w14:paraId="7B7E51E8" w14:textId="77777777" w:rsidR="003F4F8D" w:rsidRDefault="00C21258">
      <w:pPr>
        <w:pStyle w:val="ListParagraph"/>
        <w:numPr>
          <w:ilvl w:val="1"/>
          <w:numId w:val="1"/>
        </w:numPr>
        <w:tabs>
          <w:tab w:val="left" w:pos="666"/>
          <w:tab w:val="left" w:pos="667"/>
        </w:tabs>
        <w:ind w:hanging="566"/>
        <w:rPr>
          <w:sz w:val="24"/>
        </w:rPr>
      </w:pPr>
      <w:r>
        <w:rPr>
          <w:sz w:val="24"/>
        </w:rPr>
        <w:t>In pursuance of 7.2 above, the Union is required to:</w:t>
      </w:r>
    </w:p>
    <w:p w14:paraId="38192665" w14:textId="77777777" w:rsidR="003F4F8D" w:rsidRDefault="003F4F8D">
      <w:pPr>
        <w:pStyle w:val="BodyText"/>
        <w:spacing w:before="5"/>
      </w:pPr>
    </w:p>
    <w:p w14:paraId="37E2C6EF" w14:textId="77777777" w:rsidR="003F4F8D" w:rsidRDefault="00C21258">
      <w:pPr>
        <w:pStyle w:val="ListParagraph"/>
        <w:numPr>
          <w:ilvl w:val="2"/>
          <w:numId w:val="1"/>
        </w:numPr>
        <w:tabs>
          <w:tab w:val="left" w:pos="1386"/>
          <w:tab w:val="left" w:pos="1387"/>
        </w:tabs>
        <w:ind w:left="1386" w:right="627"/>
        <w:jc w:val="left"/>
        <w:rPr>
          <w:sz w:val="24"/>
        </w:rPr>
      </w:pPr>
      <w:r>
        <w:rPr>
          <w:sz w:val="24"/>
        </w:rPr>
        <w:t>maintain accounts and accounting records, and prepare accounting information, in accordance with normal professional accounting principles;</w:t>
      </w:r>
    </w:p>
    <w:p w14:paraId="11F69B4A" w14:textId="77777777" w:rsidR="003F4F8D" w:rsidRDefault="00C21258">
      <w:pPr>
        <w:pStyle w:val="ListParagraph"/>
        <w:numPr>
          <w:ilvl w:val="2"/>
          <w:numId w:val="1"/>
        </w:numPr>
        <w:tabs>
          <w:tab w:val="left" w:pos="1386"/>
          <w:tab w:val="left" w:pos="1387"/>
        </w:tabs>
        <w:ind w:left="1386" w:right="1124" w:hanging="532"/>
        <w:jc w:val="left"/>
        <w:rPr>
          <w:sz w:val="24"/>
        </w:rPr>
      </w:pPr>
      <w:r>
        <w:rPr>
          <w:sz w:val="24"/>
        </w:rPr>
        <w:t>maintain a sound system of internal financial management and control;</w:t>
      </w:r>
    </w:p>
    <w:p w14:paraId="3CB01EE7" w14:textId="77777777" w:rsidR="003F4F8D" w:rsidRDefault="00C21258">
      <w:pPr>
        <w:pStyle w:val="ListParagraph"/>
        <w:numPr>
          <w:ilvl w:val="2"/>
          <w:numId w:val="1"/>
        </w:numPr>
        <w:tabs>
          <w:tab w:val="left" w:pos="1386"/>
          <w:tab w:val="left" w:pos="1387"/>
        </w:tabs>
        <w:ind w:left="1386" w:right="828" w:hanging="585"/>
        <w:jc w:val="left"/>
        <w:rPr>
          <w:sz w:val="24"/>
        </w:rPr>
      </w:pPr>
      <w:r>
        <w:rPr>
          <w:sz w:val="24"/>
        </w:rPr>
        <w:t>plan and conduct its financial affairs so as to ensure that its total income is at least sufficient, taking one year with another, to meet its total expenditure, and that its financial solvency is</w:t>
      </w:r>
      <w:r>
        <w:rPr>
          <w:spacing w:val="-25"/>
          <w:sz w:val="24"/>
        </w:rPr>
        <w:t xml:space="preserve"> </w:t>
      </w:r>
      <w:r>
        <w:rPr>
          <w:sz w:val="24"/>
        </w:rPr>
        <w:t>maintained;</w:t>
      </w:r>
    </w:p>
    <w:p w14:paraId="4B9E6686" w14:textId="77777777" w:rsidR="003F4F8D" w:rsidRDefault="00C21258">
      <w:pPr>
        <w:pStyle w:val="ListParagraph"/>
        <w:numPr>
          <w:ilvl w:val="2"/>
          <w:numId w:val="1"/>
        </w:numPr>
        <w:tabs>
          <w:tab w:val="left" w:pos="1386"/>
          <w:tab w:val="left" w:pos="1387"/>
        </w:tabs>
        <w:ind w:left="1386" w:right="720" w:hanging="600"/>
        <w:jc w:val="left"/>
        <w:rPr>
          <w:sz w:val="24"/>
        </w:rPr>
      </w:pPr>
      <w:r>
        <w:rPr>
          <w:sz w:val="24"/>
        </w:rPr>
        <w:t>maintain adequate insurance cover for Union assets, activities and public/employer</w:t>
      </w:r>
      <w:r>
        <w:rPr>
          <w:spacing w:val="-1"/>
          <w:sz w:val="24"/>
        </w:rPr>
        <w:t xml:space="preserve"> </w:t>
      </w:r>
      <w:r>
        <w:rPr>
          <w:sz w:val="24"/>
        </w:rPr>
        <w:t>liabilities;</w:t>
      </w:r>
    </w:p>
    <w:p w14:paraId="16CFFE05" w14:textId="25793A92" w:rsidR="003F4F8D" w:rsidRDefault="00C21258">
      <w:pPr>
        <w:pStyle w:val="ListParagraph"/>
        <w:numPr>
          <w:ilvl w:val="2"/>
          <w:numId w:val="1"/>
        </w:numPr>
        <w:tabs>
          <w:tab w:val="left" w:pos="1386"/>
          <w:tab w:val="left" w:pos="1387"/>
        </w:tabs>
        <w:ind w:left="1386" w:right="878" w:hanging="547"/>
        <w:jc w:val="left"/>
        <w:rPr>
          <w:sz w:val="24"/>
        </w:rPr>
      </w:pPr>
      <w:r>
        <w:rPr>
          <w:sz w:val="24"/>
        </w:rPr>
        <w:t>provide regular financial reports to the University in order that the Board can be satisfied that proper financial procedures and controls are in</w:t>
      </w:r>
      <w:r>
        <w:rPr>
          <w:spacing w:val="-3"/>
          <w:sz w:val="24"/>
        </w:rPr>
        <w:t xml:space="preserve"> </w:t>
      </w:r>
      <w:r>
        <w:rPr>
          <w:sz w:val="24"/>
        </w:rPr>
        <w:t>place</w:t>
      </w:r>
      <w:r w:rsidR="00DE0885">
        <w:rPr>
          <w:sz w:val="24"/>
        </w:rPr>
        <w:t>.</w:t>
      </w:r>
    </w:p>
    <w:p w14:paraId="4450C967" w14:textId="77777777" w:rsidR="003F4F8D" w:rsidRDefault="003F4F8D">
      <w:pPr>
        <w:pStyle w:val="BodyText"/>
        <w:spacing w:before="3"/>
      </w:pPr>
    </w:p>
    <w:p w14:paraId="6A4B481C" w14:textId="77777777" w:rsidR="003F4F8D" w:rsidRDefault="00C21258">
      <w:pPr>
        <w:pStyle w:val="Heading1"/>
        <w:numPr>
          <w:ilvl w:val="0"/>
          <w:numId w:val="1"/>
        </w:numPr>
        <w:tabs>
          <w:tab w:val="left" w:pos="666"/>
          <w:tab w:val="left" w:pos="667"/>
        </w:tabs>
        <w:ind w:left="666" w:hanging="566"/>
      </w:pPr>
      <w:r>
        <w:t>Budgets</w:t>
      </w:r>
    </w:p>
    <w:p w14:paraId="651A5640" w14:textId="77777777" w:rsidR="003F4F8D" w:rsidRDefault="003F4F8D">
      <w:pPr>
        <w:pStyle w:val="BodyText"/>
        <w:spacing w:before="5"/>
        <w:rPr>
          <w:b/>
        </w:rPr>
      </w:pPr>
    </w:p>
    <w:p w14:paraId="3E6BCDA9" w14:textId="77777777" w:rsidR="003F4F8D" w:rsidRDefault="00C21258">
      <w:pPr>
        <w:pStyle w:val="ListParagraph"/>
        <w:numPr>
          <w:ilvl w:val="1"/>
          <w:numId w:val="1"/>
        </w:numPr>
        <w:tabs>
          <w:tab w:val="left" w:pos="666"/>
          <w:tab w:val="left" w:pos="667"/>
        </w:tabs>
        <w:ind w:hanging="566"/>
        <w:rPr>
          <w:sz w:val="24"/>
        </w:rPr>
      </w:pPr>
      <w:r>
        <w:rPr>
          <w:sz w:val="24"/>
        </w:rPr>
        <w:t>The Union is required</w:t>
      </w:r>
      <w:r>
        <w:rPr>
          <w:spacing w:val="-1"/>
          <w:sz w:val="24"/>
        </w:rPr>
        <w:t xml:space="preserve"> </w:t>
      </w:r>
      <w:r>
        <w:rPr>
          <w:sz w:val="24"/>
        </w:rPr>
        <w:t>to:</w:t>
      </w:r>
    </w:p>
    <w:p w14:paraId="48BDA243" w14:textId="77777777" w:rsidR="003F4F8D" w:rsidRDefault="003F4F8D">
      <w:pPr>
        <w:pStyle w:val="BodyText"/>
        <w:spacing w:before="2"/>
      </w:pPr>
    </w:p>
    <w:p w14:paraId="2E06C453" w14:textId="77777777" w:rsidR="003F4F8D" w:rsidRDefault="00C21258">
      <w:pPr>
        <w:pStyle w:val="ListParagraph"/>
        <w:numPr>
          <w:ilvl w:val="2"/>
          <w:numId w:val="1"/>
        </w:numPr>
        <w:tabs>
          <w:tab w:val="left" w:pos="1386"/>
          <w:tab w:val="left" w:pos="1387"/>
        </w:tabs>
        <w:spacing w:before="1"/>
        <w:ind w:left="1386" w:right="1003"/>
        <w:jc w:val="left"/>
        <w:rPr>
          <w:sz w:val="24"/>
        </w:rPr>
      </w:pPr>
      <w:r>
        <w:rPr>
          <w:sz w:val="24"/>
        </w:rPr>
        <w:t>prepare budgets, in advance of submission to the University, for the approval of the Union Board of</w:t>
      </w:r>
      <w:r>
        <w:rPr>
          <w:spacing w:val="-3"/>
          <w:sz w:val="24"/>
        </w:rPr>
        <w:t xml:space="preserve"> </w:t>
      </w:r>
      <w:r>
        <w:rPr>
          <w:sz w:val="24"/>
        </w:rPr>
        <w:t>Trustees.</w:t>
      </w:r>
    </w:p>
    <w:p w14:paraId="54A671C7" w14:textId="77777777" w:rsidR="003F4F8D" w:rsidRDefault="00C21258">
      <w:pPr>
        <w:pStyle w:val="ListParagraph"/>
        <w:numPr>
          <w:ilvl w:val="2"/>
          <w:numId w:val="1"/>
        </w:numPr>
        <w:tabs>
          <w:tab w:val="left" w:pos="1386"/>
          <w:tab w:val="left" w:pos="1387"/>
        </w:tabs>
        <w:ind w:left="1386" w:hanging="532"/>
        <w:jc w:val="left"/>
        <w:rPr>
          <w:sz w:val="24"/>
        </w:rPr>
      </w:pPr>
      <w:r>
        <w:rPr>
          <w:sz w:val="24"/>
        </w:rPr>
        <w:t>submit detailed plans of all income and expenditure for</w:t>
      </w:r>
      <w:r>
        <w:rPr>
          <w:spacing w:val="-15"/>
          <w:sz w:val="24"/>
        </w:rPr>
        <w:t xml:space="preserve"> </w:t>
      </w:r>
      <w:r>
        <w:rPr>
          <w:sz w:val="24"/>
        </w:rPr>
        <w:t>the</w:t>
      </w:r>
    </w:p>
    <w:p w14:paraId="1067C007" w14:textId="4A07C6E8" w:rsidR="003F4F8D" w:rsidRDefault="00C21258">
      <w:pPr>
        <w:pStyle w:val="BodyText"/>
        <w:ind w:left="1386" w:right="840"/>
      </w:pPr>
      <w:r>
        <w:t xml:space="preserve">following year to the June meeting of the University’s </w:t>
      </w:r>
      <w:r w:rsidR="00DA71D9">
        <w:t>Board, or its delegated committee,</w:t>
      </w:r>
      <w:r>
        <w:t xml:space="preserve"> based on the Block Grant from the University and any other anticipated income.</w:t>
      </w:r>
    </w:p>
    <w:p w14:paraId="773E931F" w14:textId="77777777" w:rsidR="003F4F8D" w:rsidRDefault="003F4F8D">
      <w:pPr>
        <w:pStyle w:val="BodyText"/>
      </w:pPr>
    </w:p>
    <w:p w14:paraId="369F1083" w14:textId="51EEB47A" w:rsidR="003F4F8D" w:rsidRDefault="00C21258">
      <w:pPr>
        <w:pStyle w:val="ListParagraph"/>
        <w:numPr>
          <w:ilvl w:val="1"/>
          <w:numId w:val="1"/>
        </w:numPr>
        <w:tabs>
          <w:tab w:val="left" w:pos="666"/>
          <w:tab w:val="left" w:pos="667"/>
        </w:tabs>
        <w:ind w:right="714" w:hanging="566"/>
        <w:rPr>
          <w:sz w:val="24"/>
        </w:rPr>
      </w:pPr>
      <w:r>
        <w:rPr>
          <w:sz w:val="24"/>
        </w:rPr>
        <w:t>The level of the Block Grant</w:t>
      </w:r>
      <w:r>
        <w:rPr>
          <w:position w:val="8"/>
          <w:sz w:val="16"/>
        </w:rPr>
        <w:t xml:space="preserve">1 </w:t>
      </w:r>
      <w:r>
        <w:rPr>
          <w:sz w:val="24"/>
        </w:rPr>
        <w:t>will be noted at the summer term meeting of the Board of Governors.</w:t>
      </w:r>
    </w:p>
    <w:p w14:paraId="0F493BFF" w14:textId="77777777" w:rsidR="003F4F8D" w:rsidRDefault="003F4F8D">
      <w:pPr>
        <w:pStyle w:val="BodyText"/>
        <w:rPr>
          <w:sz w:val="20"/>
        </w:rPr>
      </w:pPr>
    </w:p>
    <w:p w14:paraId="078F6747" w14:textId="10B5EFFF" w:rsidR="003F4F8D" w:rsidRDefault="00BF1A15">
      <w:pPr>
        <w:pStyle w:val="BodyText"/>
        <w:spacing w:before="8"/>
        <w:rPr>
          <w:sz w:val="18"/>
        </w:rPr>
      </w:pPr>
      <w:r>
        <w:rPr>
          <w:noProof/>
          <w:lang w:val="en-US" w:eastAsia="en-US" w:bidi="ar-SA"/>
        </w:rPr>
        <mc:AlternateContent>
          <mc:Choice Requires="wps">
            <w:drawing>
              <wp:anchor distT="0" distB="0" distL="0" distR="0" simplePos="0" relativeHeight="251657728" behindDoc="0" locked="0" layoutInCell="1" allowOverlap="1" wp14:anchorId="08DAEED5" wp14:editId="5B19828F">
                <wp:simplePos x="0" y="0"/>
                <wp:positionH relativeFrom="page">
                  <wp:posOffset>914400</wp:posOffset>
                </wp:positionH>
                <wp:positionV relativeFrom="paragraph">
                  <wp:posOffset>166370</wp:posOffset>
                </wp:positionV>
                <wp:extent cx="1829435" cy="0"/>
                <wp:effectExtent l="9525" t="8255" r="8890" b="10795"/>
                <wp:wrapTopAndBottom/>
                <wp:docPr id="5"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A5E0" id="Line 2" o:spid="_x0000_s1026" alt="&quot;&quot;"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1pt" to="216.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" strokeweight=".72pt">
                <w10:wrap type="topAndBottom" anchorx="page"/>
              </v:line>
            </w:pict>
          </mc:Fallback>
        </mc:AlternateContent>
      </w:r>
    </w:p>
    <w:p w14:paraId="2379C6C4" w14:textId="4D8E7EAA" w:rsidR="003F4F8D" w:rsidRDefault="00C21258">
      <w:pPr>
        <w:spacing w:before="69" w:line="278" w:lineRule="auto"/>
        <w:ind w:left="100" w:right="89"/>
        <w:rPr>
          <w:rFonts w:ascii="Calibri" w:hAnsi="Calibri"/>
          <w:sz w:val="20"/>
        </w:rPr>
      </w:pPr>
      <w:r>
        <w:rPr>
          <w:rFonts w:ascii="Calibri" w:hAnsi="Calibri"/>
          <w:position w:val="7"/>
          <w:sz w:val="13"/>
        </w:rPr>
        <w:t xml:space="preserve">1 </w:t>
      </w:r>
      <w:r>
        <w:rPr>
          <w:rFonts w:ascii="Calibri" w:hAnsi="Calibri"/>
          <w:sz w:val="20"/>
        </w:rPr>
        <w:t xml:space="preserve">The Block Grant from the University to the Students’ Union is by formula based on a percentage of University income agreed by </w:t>
      </w:r>
      <w:r w:rsidR="00DA71D9">
        <w:rPr>
          <w:rFonts w:ascii="Calibri" w:hAnsi="Calibri"/>
          <w:sz w:val="20"/>
        </w:rPr>
        <w:t>the Board or its delegated committee</w:t>
      </w:r>
      <w:r>
        <w:rPr>
          <w:rFonts w:ascii="Calibri" w:hAnsi="Calibri"/>
          <w:sz w:val="20"/>
        </w:rPr>
        <w:t>.</w:t>
      </w:r>
    </w:p>
    <w:p w14:paraId="11CB1AFB" w14:textId="77777777" w:rsidR="003F4F8D" w:rsidRDefault="003F4F8D">
      <w:pPr>
        <w:spacing w:line="278" w:lineRule="auto"/>
        <w:rPr>
          <w:rFonts w:ascii="Calibri" w:hAnsi="Calibri"/>
          <w:sz w:val="20"/>
        </w:rPr>
        <w:sectPr w:rsidR="003F4F8D">
          <w:pgSz w:w="11910" w:h="16840"/>
          <w:pgMar w:top="1340" w:right="1400" w:bottom="2640" w:left="1340" w:header="0" w:footer="2455" w:gutter="0"/>
          <w:cols w:space="720"/>
        </w:sectPr>
      </w:pPr>
    </w:p>
    <w:p w14:paraId="37D6D77D" w14:textId="77777777" w:rsidR="003F4F8D" w:rsidRDefault="00C21258">
      <w:pPr>
        <w:pStyle w:val="Heading1"/>
        <w:numPr>
          <w:ilvl w:val="0"/>
          <w:numId w:val="1"/>
        </w:numPr>
        <w:tabs>
          <w:tab w:val="left" w:pos="666"/>
          <w:tab w:val="left" w:pos="667"/>
        </w:tabs>
        <w:spacing w:before="77"/>
        <w:ind w:left="666" w:hanging="566"/>
      </w:pPr>
      <w:r>
        <w:t>Monitoring of</w:t>
      </w:r>
      <w:r>
        <w:rPr>
          <w:spacing w:val="-2"/>
        </w:rPr>
        <w:t xml:space="preserve"> </w:t>
      </w:r>
      <w:r>
        <w:t>Expenditure</w:t>
      </w:r>
    </w:p>
    <w:p w14:paraId="4815BB1D" w14:textId="77777777" w:rsidR="003F4F8D" w:rsidRDefault="003F4F8D">
      <w:pPr>
        <w:pStyle w:val="BodyText"/>
        <w:spacing w:before="5"/>
        <w:rPr>
          <w:b/>
        </w:rPr>
      </w:pPr>
    </w:p>
    <w:p w14:paraId="04B8262C" w14:textId="77777777" w:rsidR="003F4F8D" w:rsidRDefault="00C21258">
      <w:pPr>
        <w:pStyle w:val="ListParagraph"/>
        <w:numPr>
          <w:ilvl w:val="1"/>
          <w:numId w:val="1"/>
        </w:numPr>
        <w:tabs>
          <w:tab w:val="left" w:pos="666"/>
          <w:tab w:val="left" w:pos="667"/>
        </w:tabs>
        <w:ind w:hanging="566"/>
        <w:rPr>
          <w:sz w:val="24"/>
        </w:rPr>
      </w:pPr>
      <w:r>
        <w:rPr>
          <w:sz w:val="24"/>
        </w:rPr>
        <w:t>The Union is required</w:t>
      </w:r>
      <w:r>
        <w:rPr>
          <w:spacing w:val="-1"/>
          <w:sz w:val="24"/>
        </w:rPr>
        <w:t xml:space="preserve"> </w:t>
      </w:r>
      <w:r>
        <w:rPr>
          <w:sz w:val="24"/>
        </w:rPr>
        <w:t>to:</w:t>
      </w:r>
    </w:p>
    <w:p w14:paraId="279D2946" w14:textId="77777777" w:rsidR="003F4F8D" w:rsidRDefault="003F4F8D">
      <w:pPr>
        <w:pStyle w:val="BodyText"/>
        <w:spacing w:before="2"/>
      </w:pPr>
    </w:p>
    <w:p w14:paraId="53451A40" w14:textId="64791424" w:rsidR="003F4F8D" w:rsidRDefault="00C21258">
      <w:pPr>
        <w:pStyle w:val="ListParagraph"/>
        <w:numPr>
          <w:ilvl w:val="2"/>
          <w:numId w:val="1"/>
        </w:numPr>
        <w:tabs>
          <w:tab w:val="left" w:pos="1386"/>
          <w:tab w:val="left" w:pos="1387"/>
        </w:tabs>
        <w:spacing w:before="1"/>
        <w:ind w:left="1386" w:right="1165"/>
        <w:jc w:val="left"/>
        <w:rPr>
          <w:sz w:val="24"/>
        </w:rPr>
      </w:pPr>
      <w:r>
        <w:rPr>
          <w:sz w:val="24"/>
        </w:rPr>
        <w:t>provide externally and professionally audited annual</w:t>
      </w:r>
      <w:r>
        <w:rPr>
          <w:spacing w:val="-26"/>
          <w:sz w:val="24"/>
        </w:rPr>
        <w:t xml:space="preserve"> </w:t>
      </w:r>
      <w:r>
        <w:rPr>
          <w:sz w:val="24"/>
        </w:rPr>
        <w:t>accounts, prepared in accordance with generally accepted accounting principles, for submission to the Board;</w:t>
      </w:r>
    </w:p>
    <w:p w14:paraId="1D0CEF74" w14:textId="21D0C543" w:rsidR="003F4F8D" w:rsidRDefault="00C21258">
      <w:pPr>
        <w:pStyle w:val="ListParagraph"/>
        <w:numPr>
          <w:ilvl w:val="2"/>
          <w:numId w:val="1"/>
        </w:numPr>
        <w:tabs>
          <w:tab w:val="left" w:pos="1386"/>
          <w:tab w:val="left" w:pos="1387"/>
        </w:tabs>
        <w:ind w:left="1386" w:right="1154" w:hanging="532"/>
        <w:jc w:val="left"/>
        <w:rPr>
          <w:sz w:val="24"/>
        </w:rPr>
      </w:pPr>
      <w:r>
        <w:rPr>
          <w:sz w:val="24"/>
        </w:rPr>
        <w:t>make the audited annual accounts available to all students, on request and free of</w:t>
      </w:r>
      <w:r>
        <w:rPr>
          <w:spacing w:val="-3"/>
          <w:sz w:val="24"/>
        </w:rPr>
        <w:t xml:space="preserve"> </w:t>
      </w:r>
      <w:r>
        <w:rPr>
          <w:sz w:val="24"/>
        </w:rPr>
        <w:t>charge</w:t>
      </w:r>
      <w:r w:rsidR="00D64E95">
        <w:rPr>
          <w:sz w:val="24"/>
        </w:rPr>
        <w:t>;</w:t>
      </w:r>
    </w:p>
    <w:p w14:paraId="144B05B1" w14:textId="77777777" w:rsidR="003F4F8D" w:rsidRDefault="00C21258">
      <w:pPr>
        <w:pStyle w:val="ListParagraph"/>
        <w:numPr>
          <w:ilvl w:val="2"/>
          <w:numId w:val="1"/>
        </w:numPr>
        <w:tabs>
          <w:tab w:val="left" w:pos="1387"/>
        </w:tabs>
        <w:ind w:left="1386" w:right="693" w:hanging="585"/>
        <w:jc w:val="both"/>
        <w:rPr>
          <w:sz w:val="24"/>
        </w:rPr>
      </w:pPr>
      <w:r>
        <w:rPr>
          <w:sz w:val="24"/>
        </w:rPr>
        <w:t>provide periodic reports of income and expenditure against budget for consideration by all members of the Union and to the University for</w:t>
      </w:r>
      <w:r>
        <w:rPr>
          <w:spacing w:val="-1"/>
          <w:sz w:val="24"/>
        </w:rPr>
        <w:t xml:space="preserve"> </w:t>
      </w:r>
      <w:r>
        <w:rPr>
          <w:sz w:val="24"/>
        </w:rPr>
        <w:t>information;</w:t>
      </w:r>
    </w:p>
    <w:p w14:paraId="1D2614E5" w14:textId="77777777" w:rsidR="003F4F8D" w:rsidRDefault="00C21258">
      <w:pPr>
        <w:pStyle w:val="ListParagraph"/>
        <w:numPr>
          <w:ilvl w:val="2"/>
          <w:numId w:val="1"/>
        </w:numPr>
        <w:tabs>
          <w:tab w:val="left" w:pos="1386"/>
          <w:tab w:val="left" w:pos="1387"/>
        </w:tabs>
        <w:ind w:left="1386" w:right="631" w:hanging="600"/>
        <w:jc w:val="left"/>
        <w:rPr>
          <w:sz w:val="24"/>
        </w:rPr>
      </w:pPr>
      <w:r>
        <w:rPr>
          <w:sz w:val="24"/>
        </w:rPr>
        <w:t>include, within its annual accounts and financial reports, a list of the external organisations to which it has made donations in the periods to which such accounts or reports relate, and details of such donations;</w:t>
      </w:r>
      <w:r>
        <w:rPr>
          <w:spacing w:val="-3"/>
          <w:sz w:val="24"/>
        </w:rPr>
        <w:t xml:space="preserve"> </w:t>
      </w:r>
      <w:r>
        <w:rPr>
          <w:sz w:val="24"/>
        </w:rPr>
        <w:t>and</w:t>
      </w:r>
    </w:p>
    <w:p w14:paraId="58FC5481" w14:textId="77777777" w:rsidR="003F4F8D" w:rsidRDefault="00C21258">
      <w:pPr>
        <w:pStyle w:val="ListParagraph"/>
        <w:numPr>
          <w:ilvl w:val="2"/>
          <w:numId w:val="1"/>
        </w:numPr>
        <w:tabs>
          <w:tab w:val="left" w:pos="1386"/>
          <w:tab w:val="left" w:pos="1387"/>
        </w:tabs>
        <w:spacing w:before="1"/>
        <w:ind w:left="1386" w:right="884" w:hanging="547"/>
        <w:jc w:val="left"/>
        <w:rPr>
          <w:sz w:val="24"/>
        </w:rPr>
      </w:pPr>
      <w:r>
        <w:rPr>
          <w:sz w:val="24"/>
        </w:rPr>
        <w:t>make available the books and accounting records of the Union to the University for inspection upon</w:t>
      </w:r>
      <w:r>
        <w:rPr>
          <w:spacing w:val="-6"/>
          <w:sz w:val="24"/>
        </w:rPr>
        <w:t xml:space="preserve"> </w:t>
      </w:r>
      <w:r>
        <w:rPr>
          <w:sz w:val="24"/>
        </w:rPr>
        <w:t>request.</w:t>
      </w:r>
    </w:p>
    <w:p w14:paraId="6342C55C" w14:textId="77777777" w:rsidR="003F4F8D" w:rsidRDefault="003F4F8D">
      <w:pPr>
        <w:pStyle w:val="BodyText"/>
        <w:spacing w:before="4"/>
      </w:pPr>
    </w:p>
    <w:p w14:paraId="139A34DD" w14:textId="77777777" w:rsidR="003F4F8D" w:rsidRDefault="00C21258">
      <w:pPr>
        <w:pStyle w:val="Heading1"/>
        <w:numPr>
          <w:ilvl w:val="0"/>
          <w:numId w:val="1"/>
        </w:numPr>
        <w:tabs>
          <w:tab w:val="left" w:pos="666"/>
          <w:tab w:val="left" w:pos="667"/>
        </w:tabs>
        <w:ind w:left="666" w:hanging="566"/>
      </w:pPr>
      <w:r>
        <w:t>Allocation of Resources to Clubs and</w:t>
      </w:r>
      <w:r>
        <w:rPr>
          <w:spacing w:val="-2"/>
        </w:rPr>
        <w:t xml:space="preserve"> </w:t>
      </w:r>
      <w:r>
        <w:t>Societies</w:t>
      </w:r>
    </w:p>
    <w:p w14:paraId="1DEABEFB" w14:textId="77777777" w:rsidR="003F4F8D" w:rsidRDefault="003F4F8D">
      <w:pPr>
        <w:pStyle w:val="BodyText"/>
        <w:spacing w:before="3"/>
        <w:rPr>
          <w:b/>
        </w:rPr>
      </w:pPr>
    </w:p>
    <w:p w14:paraId="51AD5B9B" w14:textId="77777777" w:rsidR="003F4F8D" w:rsidRDefault="00C21258">
      <w:pPr>
        <w:pStyle w:val="ListParagraph"/>
        <w:numPr>
          <w:ilvl w:val="1"/>
          <w:numId w:val="1"/>
        </w:numPr>
        <w:tabs>
          <w:tab w:val="left" w:pos="667"/>
        </w:tabs>
        <w:ind w:right="756" w:hanging="566"/>
        <w:rPr>
          <w:sz w:val="24"/>
        </w:rPr>
      </w:pPr>
      <w:r>
        <w:rPr>
          <w:sz w:val="24"/>
        </w:rPr>
        <w:t>The procedure for the allocation of funding and resources to Union Clubs and Societies shall be fair, set out in writing, and available on request to all</w:t>
      </w:r>
      <w:r>
        <w:rPr>
          <w:spacing w:val="-2"/>
          <w:sz w:val="24"/>
        </w:rPr>
        <w:t xml:space="preserve"> </w:t>
      </w:r>
      <w:r>
        <w:rPr>
          <w:sz w:val="24"/>
        </w:rPr>
        <w:t>students.</w:t>
      </w:r>
    </w:p>
    <w:p w14:paraId="02A01A89" w14:textId="77777777" w:rsidR="003F4F8D" w:rsidRDefault="003F4F8D">
      <w:pPr>
        <w:pStyle w:val="BodyText"/>
        <w:spacing w:before="5"/>
      </w:pPr>
    </w:p>
    <w:p w14:paraId="5326A959" w14:textId="77777777" w:rsidR="003F4F8D" w:rsidRDefault="00C21258">
      <w:pPr>
        <w:pStyle w:val="ListParagraph"/>
        <w:numPr>
          <w:ilvl w:val="1"/>
          <w:numId w:val="1"/>
        </w:numPr>
        <w:tabs>
          <w:tab w:val="left" w:pos="667"/>
        </w:tabs>
        <w:ind w:right="922" w:hanging="566"/>
        <w:rPr>
          <w:sz w:val="24"/>
        </w:rPr>
      </w:pPr>
      <w:r>
        <w:rPr>
          <w:sz w:val="24"/>
        </w:rPr>
        <w:t>The Union funding committees will oversee the fair allocation of funding and resources to the Union’s Clubs and</w:t>
      </w:r>
      <w:r>
        <w:rPr>
          <w:spacing w:val="-4"/>
          <w:sz w:val="24"/>
        </w:rPr>
        <w:t xml:space="preserve"> </w:t>
      </w:r>
      <w:r>
        <w:rPr>
          <w:sz w:val="24"/>
        </w:rPr>
        <w:t>Societies.</w:t>
      </w:r>
    </w:p>
    <w:p w14:paraId="0D3BA24A" w14:textId="77777777" w:rsidR="003F4F8D" w:rsidRDefault="003F4F8D">
      <w:pPr>
        <w:pStyle w:val="BodyText"/>
        <w:spacing w:before="5"/>
      </w:pPr>
    </w:p>
    <w:p w14:paraId="43CDAB07" w14:textId="77777777" w:rsidR="003F4F8D" w:rsidRDefault="00C21258">
      <w:pPr>
        <w:pStyle w:val="Heading1"/>
        <w:numPr>
          <w:ilvl w:val="0"/>
          <w:numId w:val="1"/>
        </w:numPr>
        <w:tabs>
          <w:tab w:val="left" w:pos="705"/>
          <w:tab w:val="left" w:pos="706"/>
        </w:tabs>
        <w:ind w:left="705" w:hanging="605"/>
      </w:pPr>
      <w:r>
        <w:t>Affiliation to External</w:t>
      </w:r>
      <w:r>
        <w:rPr>
          <w:spacing w:val="-1"/>
        </w:rPr>
        <w:t xml:space="preserve"> </w:t>
      </w:r>
      <w:r>
        <w:t>Organisations</w:t>
      </w:r>
    </w:p>
    <w:p w14:paraId="44270395" w14:textId="77777777" w:rsidR="003F4F8D" w:rsidRDefault="003F4F8D">
      <w:pPr>
        <w:pStyle w:val="BodyText"/>
        <w:spacing w:before="2"/>
        <w:rPr>
          <w:b/>
        </w:rPr>
      </w:pPr>
    </w:p>
    <w:p w14:paraId="27C15561" w14:textId="67CA24F6" w:rsidR="003F4F8D" w:rsidRDefault="00C21258">
      <w:pPr>
        <w:pStyle w:val="ListParagraph"/>
        <w:numPr>
          <w:ilvl w:val="1"/>
          <w:numId w:val="1"/>
        </w:numPr>
        <w:tabs>
          <w:tab w:val="left" w:pos="667"/>
        </w:tabs>
        <w:spacing w:before="1"/>
        <w:ind w:right="644" w:hanging="566"/>
        <w:jc w:val="both"/>
        <w:rPr>
          <w:sz w:val="24"/>
        </w:rPr>
      </w:pPr>
      <w:r>
        <w:rPr>
          <w:sz w:val="24"/>
        </w:rPr>
        <w:t>All proposals to affiliate to external organisations shall be approved by the Union Board of Trustees and reported to the Board.</w:t>
      </w:r>
    </w:p>
    <w:p w14:paraId="3EF53372" w14:textId="77777777" w:rsidR="003F4F8D" w:rsidRDefault="003F4F8D">
      <w:pPr>
        <w:pStyle w:val="BodyText"/>
        <w:spacing w:before="5"/>
      </w:pPr>
    </w:p>
    <w:p w14:paraId="5FC361A5" w14:textId="77777777" w:rsidR="003F4F8D" w:rsidRDefault="00C21258">
      <w:pPr>
        <w:pStyle w:val="ListParagraph"/>
        <w:numPr>
          <w:ilvl w:val="1"/>
          <w:numId w:val="1"/>
        </w:numPr>
        <w:tabs>
          <w:tab w:val="left" w:pos="667"/>
        </w:tabs>
        <w:ind w:right="640" w:hanging="566"/>
        <w:jc w:val="both"/>
        <w:rPr>
          <w:sz w:val="24"/>
        </w:rPr>
      </w:pPr>
      <w:r>
        <w:rPr>
          <w:sz w:val="24"/>
        </w:rPr>
        <w:t>A register of all current affiliations, containing details of subscriptions, fees paid, or donations made will be maintained by the Union, and available for inspection by all students, University Officers and the</w:t>
      </w:r>
      <w:r>
        <w:rPr>
          <w:spacing w:val="-10"/>
          <w:sz w:val="24"/>
        </w:rPr>
        <w:t xml:space="preserve"> </w:t>
      </w:r>
      <w:r>
        <w:rPr>
          <w:sz w:val="24"/>
        </w:rPr>
        <w:t>Board.</w:t>
      </w:r>
    </w:p>
    <w:p w14:paraId="6585F0D9" w14:textId="77777777" w:rsidR="003F4F8D" w:rsidRDefault="003F4F8D">
      <w:pPr>
        <w:pStyle w:val="BodyText"/>
        <w:spacing w:before="5"/>
      </w:pPr>
    </w:p>
    <w:p w14:paraId="5E75A2FA" w14:textId="77777777" w:rsidR="003F4F8D" w:rsidRDefault="00C21258">
      <w:pPr>
        <w:pStyle w:val="ListParagraph"/>
        <w:numPr>
          <w:ilvl w:val="1"/>
          <w:numId w:val="1"/>
        </w:numPr>
        <w:tabs>
          <w:tab w:val="left" w:pos="667"/>
        </w:tabs>
        <w:ind w:right="826" w:hanging="566"/>
        <w:rPr>
          <w:sz w:val="24"/>
        </w:rPr>
      </w:pPr>
      <w:r>
        <w:rPr>
          <w:sz w:val="24"/>
        </w:rPr>
        <w:t>Procedures for reviewing affiliations to external organisations are set out in the Union Constitution and are available upon</w:t>
      </w:r>
      <w:r>
        <w:rPr>
          <w:spacing w:val="-5"/>
          <w:sz w:val="24"/>
        </w:rPr>
        <w:t xml:space="preserve"> </w:t>
      </w:r>
      <w:r>
        <w:rPr>
          <w:sz w:val="24"/>
        </w:rPr>
        <w:t>request.</w:t>
      </w:r>
    </w:p>
    <w:p w14:paraId="61FA2B1B" w14:textId="77777777" w:rsidR="003F4F8D" w:rsidRDefault="003F4F8D">
      <w:pPr>
        <w:pStyle w:val="BodyText"/>
        <w:spacing w:before="2"/>
      </w:pPr>
    </w:p>
    <w:p w14:paraId="5554A64A" w14:textId="77777777" w:rsidR="003F4F8D" w:rsidRDefault="00C21258">
      <w:pPr>
        <w:pStyle w:val="ListParagraph"/>
        <w:numPr>
          <w:ilvl w:val="1"/>
          <w:numId w:val="1"/>
        </w:numPr>
        <w:tabs>
          <w:tab w:val="left" w:pos="667"/>
        </w:tabs>
        <w:ind w:hanging="566"/>
        <w:rPr>
          <w:sz w:val="24"/>
        </w:rPr>
      </w:pPr>
      <w:r>
        <w:rPr>
          <w:sz w:val="24"/>
        </w:rPr>
        <w:t>The Union will include a list of all affiliations in its annual</w:t>
      </w:r>
      <w:r>
        <w:rPr>
          <w:spacing w:val="-3"/>
          <w:sz w:val="24"/>
        </w:rPr>
        <w:t xml:space="preserve"> </w:t>
      </w:r>
      <w:r>
        <w:rPr>
          <w:sz w:val="24"/>
        </w:rPr>
        <w:t>report.</w:t>
      </w:r>
    </w:p>
    <w:p w14:paraId="2B7C4BE9" w14:textId="77777777" w:rsidR="003F4F8D" w:rsidRDefault="003F4F8D">
      <w:pPr>
        <w:rPr>
          <w:sz w:val="24"/>
        </w:rPr>
        <w:sectPr w:rsidR="003F4F8D">
          <w:pgSz w:w="11910" w:h="16840"/>
          <w:pgMar w:top="1340" w:right="1400" w:bottom="2640" w:left="1340" w:header="0" w:footer="2455" w:gutter="0"/>
          <w:cols w:space="720"/>
        </w:sectPr>
      </w:pPr>
    </w:p>
    <w:p w14:paraId="5A78FA1E" w14:textId="77777777" w:rsidR="003F4F8D" w:rsidRDefault="00C21258">
      <w:pPr>
        <w:pStyle w:val="Heading1"/>
        <w:numPr>
          <w:ilvl w:val="0"/>
          <w:numId w:val="1"/>
        </w:numPr>
        <w:tabs>
          <w:tab w:val="left" w:pos="666"/>
          <w:tab w:val="left" w:pos="667"/>
        </w:tabs>
        <w:spacing w:before="77"/>
        <w:ind w:left="666" w:hanging="566"/>
      </w:pPr>
      <w:r>
        <w:t>Complaints</w:t>
      </w:r>
    </w:p>
    <w:p w14:paraId="6E202DE2" w14:textId="77777777" w:rsidR="003F4F8D" w:rsidRDefault="003F4F8D">
      <w:pPr>
        <w:pStyle w:val="BodyText"/>
        <w:spacing w:before="5"/>
        <w:rPr>
          <w:b/>
        </w:rPr>
      </w:pPr>
    </w:p>
    <w:p w14:paraId="638D20E6" w14:textId="77777777" w:rsidR="003F4F8D" w:rsidRDefault="00C21258">
      <w:pPr>
        <w:pStyle w:val="ListParagraph"/>
        <w:numPr>
          <w:ilvl w:val="1"/>
          <w:numId w:val="1"/>
        </w:numPr>
        <w:tabs>
          <w:tab w:val="left" w:pos="667"/>
        </w:tabs>
        <w:ind w:right="806" w:hanging="566"/>
        <w:rPr>
          <w:sz w:val="24"/>
        </w:rPr>
      </w:pPr>
      <w:r>
        <w:rPr>
          <w:sz w:val="24"/>
        </w:rPr>
        <w:t>Complaints by any member of the Union in relation to their dealings with the Union, or in relation to a claim of unfair disadvantage when a</w:t>
      </w:r>
      <w:r>
        <w:rPr>
          <w:spacing w:val="-34"/>
          <w:sz w:val="24"/>
        </w:rPr>
        <w:t xml:space="preserve"> </w:t>
      </w:r>
      <w:r>
        <w:rPr>
          <w:sz w:val="24"/>
        </w:rPr>
        <w:t>student has exercised their right to opt-out of membership, will be dealt with as follows:</w:t>
      </w:r>
    </w:p>
    <w:p w14:paraId="383403AD" w14:textId="77777777" w:rsidR="003F4F8D" w:rsidRDefault="003F4F8D">
      <w:pPr>
        <w:pStyle w:val="BodyText"/>
        <w:spacing w:before="3"/>
      </w:pPr>
    </w:p>
    <w:p w14:paraId="3E7DE1CF" w14:textId="77777777" w:rsidR="003F4F8D" w:rsidRDefault="00C21258">
      <w:pPr>
        <w:pStyle w:val="ListParagraph"/>
        <w:numPr>
          <w:ilvl w:val="2"/>
          <w:numId w:val="1"/>
        </w:numPr>
        <w:tabs>
          <w:tab w:val="left" w:pos="1387"/>
        </w:tabs>
        <w:ind w:left="1386" w:right="837"/>
        <w:jc w:val="both"/>
        <w:rPr>
          <w:sz w:val="24"/>
        </w:rPr>
      </w:pPr>
      <w:r>
        <w:rPr>
          <w:sz w:val="24"/>
        </w:rPr>
        <w:t>by the internal complaints procedure set out by the Union. Details of the complaints procedure are available to all students online or at the offices of the</w:t>
      </w:r>
      <w:r>
        <w:rPr>
          <w:spacing w:val="-1"/>
          <w:sz w:val="24"/>
        </w:rPr>
        <w:t xml:space="preserve"> </w:t>
      </w:r>
      <w:r>
        <w:rPr>
          <w:sz w:val="24"/>
        </w:rPr>
        <w:t>Union;</w:t>
      </w:r>
    </w:p>
    <w:p w14:paraId="7E4C937E" w14:textId="77777777" w:rsidR="003F4F8D" w:rsidRDefault="00C21258">
      <w:pPr>
        <w:pStyle w:val="ListParagraph"/>
        <w:numPr>
          <w:ilvl w:val="2"/>
          <w:numId w:val="1"/>
        </w:numPr>
        <w:tabs>
          <w:tab w:val="left" w:pos="1386"/>
          <w:tab w:val="left" w:pos="1387"/>
        </w:tabs>
        <w:ind w:left="1386" w:right="683" w:hanging="532"/>
        <w:jc w:val="left"/>
        <w:rPr>
          <w:sz w:val="24"/>
        </w:rPr>
      </w:pPr>
      <w:r>
        <w:rPr>
          <w:sz w:val="24"/>
        </w:rPr>
        <w:t>if the complainant is not satisfied with the outcome of the Union’s internal procedure the matter may be referred to the University Secretary who will seek resolution through discussion with relevant parties;</w:t>
      </w:r>
    </w:p>
    <w:p w14:paraId="5AC34C0C" w14:textId="77777777" w:rsidR="003F4F8D" w:rsidRDefault="00C21258">
      <w:pPr>
        <w:pStyle w:val="ListParagraph"/>
        <w:numPr>
          <w:ilvl w:val="2"/>
          <w:numId w:val="1"/>
        </w:numPr>
        <w:tabs>
          <w:tab w:val="left" w:pos="1386"/>
          <w:tab w:val="left" w:pos="1387"/>
        </w:tabs>
        <w:spacing w:before="1"/>
        <w:ind w:left="1386" w:right="656" w:hanging="585"/>
        <w:jc w:val="left"/>
        <w:rPr>
          <w:sz w:val="24"/>
        </w:rPr>
      </w:pPr>
      <w:r>
        <w:rPr>
          <w:sz w:val="24"/>
        </w:rPr>
        <w:t>if the complainant is still not satisfied, the matter may be referred to an independent and external person nominated and appointed by the</w:t>
      </w:r>
      <w:r>
        <w:rPr>
          <w:spacing w:val="-1"/>
          <w:sz w:val="24"/>
        </w:rPr>
        <w:t xml:space="preserve"> </w:t>
      </w:r>
      <w:r>
        <w:rPr>
          <w:sz w:val="24"/>
        </w:rPr>
        <w:t>Board.</w:t>
      </w:r>
    </w:p>
    <w:p w14:paraId="11494B31" w14:textId="77777777" w:rsidR="003F4F8D" w:rsidRDefault="003F4F8D">
      <w:pPr>
        <w:pStyle w:val="BodyText"/>
        <w:spacing w:before="4"/>
      </w:pPr>
    </w:p>
    <w:p w14:paraId="43D660AE" w14:textId="77777777" w:rsidR="003F4F8D" w:rsidRDefault="00C21258">
      <w:pPr>
        <w:pStyle w:val="ListParagraph"/>
        <w:numPr>
          <w:ilvl w:val="1"/>
          <w:numId w:val="1"/>
        </w:numPr>
        <w:tabs>
          <w:tab w:val="left" w:pos="667"/>
        </w:tabs>
        <w:ind w:right="812" w:hanging="566"/>
        <w:rPr>
          <w:sz w:val="24"/>
        </w:rPr>
      </w:pPr>
      <w:r>
        <w:rPr>
          <w:sz w:val="24"/>
        </w:rPr>
        <w:t>Complaints will be dealt with promptly and fairly, and when a complaint is upheld there will be an effective</w:t>
      </w:r>
      <w:r>
        <w:rPr>
          <w:spacing w:val="-4"/>
          <w:sz w:val="24"/>
        </w:rPr>
        <w:t xml:space="preserve"> </w:t>
      </w:r>
      <w:r>
        <w:rPr>
          <w:sz w:val="24"/>
        </w:rPr>
        <w:t>remedy.</w:t>
      </w:r>
    </w:p>
    <w:p w14:paraId="1247D0CD" w14:textId="77777777" w:rsidR="003F4F8D" w:rsidRDefault="003F4F8D">
      <w:pPr>
        <w:pStyle w:val="BodyText"/>
        <w:spacing w:before="5"/>
      </w:pPr>
    </w:p>
    <w:p w14:paraId="6821F6ED" w14:textId="77777777" w:rsidR="003F4F8D" w:rsidRDefault="00C21258">
      <w:pPr>
        <w:pStyle w:val="Heading1"/>
        <w:numPr>
          <w:ilvl w:val="0"/>
          <w:numId w:val="1"/>
        </w:numPr>
        <w:tabs>
          <w:tab w:val="left" w:pos="666"/>
          <w:tab w:val="left" w:pos="667"/>
        </w:tabs>
        <w:ind w:left="666" w:hanging="566"/>
      </w:pPr>
      <w:r>
        <w:t>Freedom of</w:t>
      </w:r>
      <w:r>
        <w:rPr>
          <w:spacing w:val="-2"/>
        </w:rPr>
        <w:t xml:space="preserve"> </w:t>
      </w:r>
      <w:r>
        <w:t>Speech</w:t>
      </w:r>
    </w:p>
    <w:p w14:paraId="7A0AD39C" w14:textId="77777777" w:rsidR="003F4F8D" w:rsidRDefault="003F4F8D">
      <w:pPr>
        <w:pStyle w:val="BodyText"/>
        <w:spacing w:before="3"/>
        <w:rPr>
          <w:b/>
        </w:rPr>
      </w:pPr>
    </w:p>
    <w:p w14:paraId="0C650EFF" w14:textId="5B3DAC06" w:rsidR="003F4F8D" w:rsidRDefault="00C21258">
      <w:pPr>
        <w:pStyle w:val="ListParagraph"/>
        <w:numPr>
          <w:ilvl w:val="1"/>
          <w:numId w:val="1"/>
        </w:numPr>
        <w:tabs>
          <w:tab w:val="left" w:pos="667"/>
        </w:tabs>
        <w:ind w:right="730" w:hanging="566"/>
        <w:rPr>
          <w:sz w:val="24"/>
        </w:rPr>
      </w:pPr>
      <w:r>
        <w:rPr>
          <w:sz w:val="24"/>
        </w:rPr>
        <w:t>The Union and its members are bound by the provisions of the Education Act 1986 (No.2)</w:t>
      </w:r>
      <w:r w:rsidR="00D16E98">
        <w:rPr>
          <w:rStyle w:val="FootnoteReference"/>
          <w:sz w:val="24"/>
        </w:rPr>
        <w:footnoteReference w:id="1"/>
      </w:r>
      <w:r>
        <w:rPr>
          <w:sz w:val="24"/>
        </w:rPr>
        <w:t xml:space="preserve"> which provides for the maintenance of free speech in Universities and Colleges. The Board of the Union ensures compliance with the Policy and Code of Practice relating to freedom of speech which is published by the University as required by the O</w:t>
      </w:r>
      <w:r w:rsidR="001A433D">
        <w:rPr>
          <w:sz w:val="24"/>
        </w:rPr>
        <w:t>f</w:t>
      </w:r>
      <w:r>
        <w:rPr>
          <w:sz w:val="24"/>
        </w:rPr>
        <w:t>f</w:t>
      </w:r>
      <w:r w:rsidR="001A433D">
        <w:rPr>
          <w:sz w:val="24"/>
        </w:rPr>
        <w:t xml:space="preserve">ice for </w:t>
      </w:r>
      <w:r>
        <w:rPr>
          <w:sz w:val="24"/>
        </w:rPr>
        <w:t>S</w:t>
      </w:r>
      <w:r w:rsidR="001A433D">
        <w:rPr>
          <w:sz w:val="24"/>
        </w:rPr>
        <w:t>tudents</w:t>
      </w:r>
      <w:r>
        <w:rPr>
          <w:sz w:val="24"/>
        </w:rPr>
        <w:t xml:space="preserve"> as part of the PREVENT strategy. Copies are available online on both the University and Students’ Union</w:t>
      </w:r>
      <w:r>
        <w:rPr>
          <w:spacing w:val="-4"/>
          <w:sz w:val="24"/>
        </w:rPr>
        <w:t xml:space="preserve"> </w:t>
      </w:r>
      <w:r>
        <w:rPr>
          <w:sz w:val="24"/>
        </w:rPr>
        <w:t>websites.</w:t>
      </w:r>
    </w:p>
    <w:p w14:paraId="1BFD01EA" w14:textId="77777777" w:rsidR="003F4F8D" w:rsidRDefault="003F4F8D">
      <w:pPr>
        <w:pStyle w:val="BodyText"/>
        <w:spacing w:before="5"/>
      </w:pPr>
    </w:p>
    <w:p w14:paraId="543F271A" w14:textId="77777777" w:rsidR="003F4F8D" w:rsidRDefault="00C21258">
      <w:pPr>
        <w:pStyle w:val="Heading1"/>
        <w:numPr>
          <w:ilvl w:val="0"/>
          <w:numId w:val="1"/>
        </w:numPr>
        <w:tabs>
          <w:tab w:val="left" w:pos="666"/>
          <w:tab w:val="left" w:pos="667"/>
        </w:tabs>
        <w:ind w:left="666" w:hanging="566"/>
      </w:pPr>
      <w:r>
        <w:t>Charity</w:t>
      </w:r>
      <w:r>
        <w:rPr>
          <w:spacing w:val="-7"/>
        </w:rPr>
        <w:t xml:space="preserve"> </w:t>
      </w:r>
      <w:r>
        <w:t>Law</w:t>
      </w:r>
    </w:p>
    <w:p w14:paraId="15CBFA06" w14:textId="77777777" w:rsidR="003F4F8D" w:rsidRDefault="003F4F8D">
      <w:pPr>
        <w:pStyle w:val="BodyText"/>
        <w:spacing w:before="2"/>
        <w:rPr>
          <w:b/>
        </w:rPr>
      </w:pPr>
    </w:p>
    <w:p w14:paraId="4D436908" w14:textId="77777777" w:rsidR="003F4F8D" w:rsidRDefault="00C21258">
      <w:pPr>
        <w:pStyle w:val="ListParagraph"/>
        <w:numPr>
          <w:ilvl w:val="1"/>
          <w:numId w:val="1"/>
        </w:numPr>
        <w:tabs>
          <w:tab w:val="left" w:pos="667"/>
        </w:tabs>
        <w:spacing w:before="1"/>
        <w:ind w:hanging="566"/>
        <w:rPr>
          <w:sz w:val="24"/>
        </w:rPr>
      </w:pPr>
      <w:r>
        <w:rPr>
          <w:sz w:val="24"/>
        </w:rPr>
        <w:t>The Union is governed by the laws relating to educational</w:t>
      </w:r>
      <w:r>
        <w:rPr>
          <w:spacing w:val="-14"/>
          <w:sz w:val="24"/>
        </w:rPr>
        <w:t xml:space="preserve"> </w:t>
      </w:r>
      <w:r>
        <w:rPr>
          <w:sz w:val="24"/>
        </w:rPr>
        <w:t>charities.</w:t>
      </w:r>
    </w:p>
    <w:p w14:paraId="2E21423B" w14:textId="77777777" w:rsidR="003F4F8D" w:rsidRDefault="003F4F8D">
      <w:pPr>
        <w:pStyle w:val="BodyText"/>
        <w:spacing w:before="5"/>
      </w:pPr>
    </w:p>
    <w:p w14:paraId="4CF6A19B" w14:textId="77777777" w:rsidR="003F4F8D" w:rsidRDefault="00C21258">
      <w:pPr>
        <w:pStyle w:val="ListParagraph"/>
        <w:numPr>
          <w:ilvl w:val="1"/>
          <w:numId w:val="1"/>
        </w:numPr>
        <w:tabs>
          <w:tab w:val="left" w:pos="667"/>
        </w:tabs>
        <w:ind w:right="708" w:hanging="566"/>
        <w:rPr>
          <w:sz w:val="24"/>
        </w:rPr>
      </w:pPr>
      <w:r>
        <w:rPr>
          <w:sz w:val="24"/>
        </w:rPr>
        <w:t xml:space="preserve">The Union cannot have a political purpose and must not seek to advance the interests of any political party although it may seek to influence political opinion on issues relating directly to its own stated purposes, provided such activity is within its powers. Expenditure must be at a reasonable level, taking into account the potential benefit to members </w:t>
      </w:r>
      <w:r>
        <w:rPr>
          <w:spacing w:val="1"/>
          <w:sz w:val="24"/>
        </w:rPr>
        <w:t xml:space="preserve">of </w:t>
      </w:r>
      <w:r>
        <w:rPr>
          <w:sz w:val="24"/>
        </w:rPr>
        <w:t>the Union. The ways in which charities may, or may not, legitimately engage in political activities is subject to advice and guidance available from the National Union of Students, the Charity Commission and various government</w:t>
      </w:r>
      <w:r>
        <w:rPr>
          <w:spacing w:val="-1"/>
          <w:sz w:val="24"/>
        </w:rPr>
        <w:t xml:space="preserve"> </w:t>
      </w:r>
      <w:r>
        <w:rPr>
          <w:sz w:val="24"/>
        </w:rPr>
        <w:t>departments.</w:t>
      </w:r>
    </w:p>
    <w:p w14:paraId="2CA29EC9" w14:textId="77777777" w:rsidR="003F4F8D" w:rsidRDefault="003F4F8D">
      <w:pPr>
        <w:rPr>
          <w:sz w:val="24"/>
        </w:rPr>
        <w:sectPr w:rsidR="003F4F8D">
          <w:pgSz w:w="11910" w:h="16840"/>
          <w:pgMar w:top="1340" w:right="1400" w:bottom="2640" w:left="1340" w:header="0" w:footer="2455" w:gutter="0"/>
          <w:cols w:space="720"/>
        </w:sectPr>
      </w:pPr>
    </w:p>
    <w:p w14:paraId="75B258F0" w14:textId="31FE71E4" w:rsidR="003F4F8D" w:rsidRDefault="00C21258">
      <w:pPr>
        <w:pStyle w:val="ListParagraph"/>
        <w:numPr>
          <w:ilvl w:val="1"/>
          <w:numId w:val="1"/>
        </w:numPr>
        <w:tabs>
          <w:tab w:val="left" w:pos="667"/>
        </w:tabs>
        <w:spacing w:before="77"/>
        <w:ind w:right="685" w:hanging="566"/>
        <w:rPr>
          <w:i/>
          <w:sz w:val="24"/>
        </w:rPr>
      </w:pPr>
      <w:r>
        <w:rPr>
          <w:sz w:val="24"/>
        </w:rPr>
        <w:t>Further information on the restrictions which charity law places upon students’ unions is available in a guide published by the National Union</w:t>
      </w:r>
      <w:r w:rsidR="001A433D">
        <w:rPr>
          <w:spacing w:val="-39"/>
          <w:sz w:val="24"/>
        </w:rPr>
        <w:t xml:space="preserve"> </w:t>
      </w:r>
      <w:r>
        <w:rPr>
          <w:sz w:val="24"/>
        </w:rPr>
        <w:t xml:space="preserve">of Students entitled </w:t>
      </w:r>
      <w:r>
        <w:rPr>
          <w:i/>
          <w:sz w:val="24"/>
        </w:rPr>
        <w:t>“Trustee Responsibilities &amp; Governance Models</w:t>
      </w:r>
      <w:r>
        <w:rPr>
          <w:i/>
          <w:spacing w:val="-15"/>
          <w:sz w:val="24"/>
        </w:rPr>
        <w:t xml:space="preserve"> </w:t>
      </w:r>
      <w:r>
        <w:rPr>
          <w:i/>
          <w:sz w:val="24"/>
        </w:rPr>
        <w:t>for</w:t>
      </w:r>
    </w:p>
    <w:p w14:paraId="560AD9CF" w14:textId="77777777" w:rsidR="003F4F8D" w:rsidRDefault="00C21258">
      <w:pPr>
        <w:spacing w:line="274" w:lineRule="exact"/>
        <w:ind w:left="666"/>
        <w:rPr>
          <w:i/>
          <w:sz w:val="24"/>
        </w:rPr>
      </w:pPr>
      <w:r>
        <w:rPr>
          <w:i/>
          <w:sz w:val="24"/>
        </w:rPr>
        <w:t>Students’ Unions in England and Wales”.</w:t>
      </w:r>
    </w:p>
    <w:p w14:paraId="7952C651" w14:textId="77777777" w:rsidR="003F4F8D" w:rsidRDefault="003F4F8D">
      <w:pPr>
        <w:pStyle w:val="BodyText"/>
        <w:spacing w:before="7"/>
        <w:rPr>
          <w:i/>
        </w:rPr>
      </w:pPr>
    </w:p>
    <w:p w14:paraId="778F15BF" w14:textId="77777777" w:rsidR="003F4F8D" w:rsidRDefault="00C21258">
      <w:pPr>
        <w:pStyle w:val="Heading1"/>
        <w:numPr>
          <w:ilvl w:val="0"/>
          <w:numId w:val="1"/>
        </w:numPr>
        <w:tabs>
          <w:tab w:val="left" w:pos="666"/>
          <w:tab w:val="left" w:pos="667"/>
        </w:tabs>
        <w:spacing w:before="1"/>
        <w:ind w:left="666" w:hanging="566"/>
      </w:pPr>
      <w:r>
        <w:t>Accountability of Union</w:t>
      </w:r>
      <w:r>
        <w:rPr>
          <w:spacing w:val="-7"/>
        </w:rPr>
        <w:t xml:space="preserve"> </w:t>
      </w:r>
      <w:r>
        <w:t>Officers</w:t>
      </w:r>
    </w:p>
    <w:p w14:paraId="47423832" w14:textId="77777777" w:rsidR="003F4F8D" w:rsidRDefault="003F4F8D">
      <w:pPr>
        <w:pStyle w:val="BodyText"/>
        <w:spacing w:before="2"/>
        <w:rPr>
          <w:b/>
        </w:rPr>
      </w:pPr>
    </w:p>
    <w:p w14:paraId="5272C116" w14:textId="77777777" w:rsidR="003F4F8D" w:rsidRDefault="00C21258">
      <w:pPr>
        <w:pStyle w:val="ListParagraph"/>
        <w:numPr>
          <w:ilvl w:val="1"/>
          <w:numId w:val="1"/>
        </w:numPr>
        <w:tabs>
          <w:tab w:val="left" w:pos="667"/>
        </w:tabs>
        <w:ind w:right="699" w:hanging="566"/>
        <w:rPr>
          <w:sz w:val="24"/>
        </w:rPr>
      </w:pPr>
      <w:r>
        <w:rPr>
          <w:sz w:val="24"/>
        </w:rPr>
        <w:t>All elected officers of the Union are accountable to the membership of</w:t>
      </w:r>
      <w:r>
        <w:rPr>
          <w:spacing w:val="-28"/>
          <w:sz w:val="24"/>
        </w:rPr>
        <w:t xml:space="preserve"> </w:t>
      </w:r>
      <w:r>
        <w:rPr>
          <w:sz w:val="24"/>
        </w:rPr>
        <w:t>the Union through its democratic processes identified in the Union Constitution.</w:t>
      </w:r>
    </w:p>
    <w:p w14:paraId="17664A8D" w14:textId="77777777" w:rsidR="003F4F8D" w:rsidRDefault="003F4F8D">
      <w:pPr>
        <w:pStyle w:val="BodyText"/>
        <w:spacing w:before="5"/>
      </w:pPr>
    </w:p>
    <w:p w14:paraId="4A46C9BB" w14:textId="3729E66B" w:rsidR="003F4F8D" w:rsidRDefault="003C2C3D">
      <w:pPr>
        <w:pStyle w:val="ListParagraph"/>
        <w:numPr>
          <w:ilvl w:val="1"/>
          <w:numId w:val="1"/>
        </w:numPr>
        <w:tabs>
          <w:tab w:val="left" w:pos="667"/>
        </w:tabs>
        <w:ind w:right="691" w:hanging="566"/>
        <w:rPr>
          <w:sz w:val="24"/>
        </w:rPr>
      </w:pPr>
      <w:r>
        <w:rPr>
          <w:sz w:val="24"/>
        </w:rPr>
        <w:t>The Elected</w:t>
      </w:r>
      <w:r w:rsidR="004579AC">
        <w:rPr>
          <w:sz w:val="24"/>
        </w:rPr>
        <w:t xml:space="preserve"> Student Representative</w:t>
      </w:r>
      <w:r w:rsidR="00EC456E">
        <w:rPr>
          <w:sz w:val="24"/>
        </w:rPr>
        <w:t>s</w:t>
      </w:r>
      <w:r w:rsidR="00C21258">
        <w:rPr>
          <w:sz w:val="24"/>
        </w:rPr>
        <w:t xml:space="preserve"> are accountable to the Board through the Vice-Chancellor for the observance of the Code of Practice, Union Constitution and for compliance by the Union with all its statutory</w:t>
      </w:r>
      <w:r w:rsidR="00C21258">
        <w:rPr>
          <w:spacing w:val="-18"/>
          <w:sz w:val="24"/>
        </w:rPr>
        <w:t xml:space="preserve"> </w:t>
      </w:r>
      <w:r w:rsidR="00C21258">
        <w:rPr>
          <w:sz w:val="24"/>
        </w:rPr>
        <w:t>obligations.</w:t>
      </w:r>
    </w:p>
    <w:p w14:paraId="18B5E1DA" w14:textId="77777777" w:rsidR="003F4F8D" w:rsidRDefault="003F4F8D">
      <w:pPr>
        <w:pStyle w:val="BodyText"/>
        <w:spacing w:before="5"/>
      </w:pPr>
    </w:p>
    <w:p w14:paraId="14A636A6" w14:textId="76FE0ADA" w:rsidR="003F4F8D" w:rsidRDefault="00C21258">
      <w:pPr>
        <w:pStyle w:val="ListParagraph"/>
        <w:numPr>
          <w:ilvl w:val="1"/>
          <w:numId w:val="1"/>
        </w:numPr>
        <w:tabs>
          <w:tab w:val="left" w:pos="667"/>
        </w:tabs>
        <w:ind w:right="736" w:hanging="566"/>
        <w:rPr>
          <w:sz w:val="24"/>
        </w:rPr>
      </w:pPr>
      <w:r>
        <w:rPr>
          <w:sz w:val="24"/>
        </w:rPr>
        <w:t>The Chief Executive is accountable to the Chair of the Students’ Union Board, and through them to the Union</w:t>
      </w:r>
      <w:r w:rsidR="0087776C">
        <w:rPr>
          <w:sz w:val="24"/>
        </w:rPr>
        <w:t>’s</w:t>
      </w:r>
      <w:r>
        <w:rPr>
          <w:sz w:val="24"/>
        </w:rPr>
        <w:t xml:space="preserve"> Board of Trustees for the overall management of the Union and for compliance by the Union with all its statutory</w:t>
      </w:r>
      <w:r>
        <w:rPr>
          <w:spacing w:val="-5"/>
          <w:sz w:val="24"/>
        </w:rPr>
        <w:t xml:space="preserve"> </w:t>
      </w:r>
      <w:r>
        <w:rPr>
          <w:sz w:val="24"/>
        </w:rPr>
        <w:t>obligations.</w:t>
      </w:r>
    </w:p>
    <w:p w14:paraId="478B3899" w14:textId="77777777" w:rsidR="003F4F8D" w:rsidRDefault="003F4F8D">
      <w:pPr>
        <w:pStyle w:val="BodyText"/>
        <w:spacing w:before="3"/>
      </w:pPr>
    </w:p>
    <w:p w14:paraId="43072B8F" w14:textId="77777777" w:rsidR="003F4F8D" w:rsidRDefault="00C21258">
      <w:pPr>
        <w:pStyle w:val="Heading1"/>
        <w:numPr>
          <w:ilvl w:val="0"/>
          <w:numId w:val="1"/>
        </w:numPr>
        <w:tabs>
          <w:tab w:val="left" w:pos="666"/>
          <w:tab w:val="left" w:pos="667"/>
        </w:tabs>
        <w:ind w:left="666" w:hanging="566"/>
      </w:pPr>
      <w:r>
        <w:t>Publication of this Code of</w:t>
      </w:r>
      <w:r>
        <w:rPr>
          <w:spacing w:val="-4"/>
        </w:rPr>
        <w:t xml:space="preserve"> </w:t>
      </w:r>
      <w:r>
        <w:t>Practice</w:t>
      </w:r>
    </w:p>
    <w:p w14:paraId="051EEEF6" w14:textId="77777777" w:rsidR="003F4F8D" w:rsidRDefault="003F4F8D">
      <w:pPr>
        <w:pStyle w:val="BodyText"/>
        <w:spacing w:before="5"/>
        <w:rPr>
          <w:b/>
        </w:rPr>
      </w:pPr>
    </w:p>
    <w:p w14:paraId="0EC1F6F6" w14:textId="77777777" w:rsidR="003F4F8D" w:rsidRDefault="00C21258">
      <w:pPr>
        <w:pStyle w:val="ListParagraph"/>
        <w:numPr>
          <w:ilvl w:val="1"/>
          <w:numId w:val="1"/>
        </w:numPr>
        <w:tabs>
          <w:tab w:val="left" w:pos="667"/>
        </w:tabs>
        <w:ind w:right="865" w:hanging="566"/>
        <w:rPr>
          <w:sz w:val="24"/>
        </w:rPr>
      </w:pPr>
      <w:r>
        <w:rPr>
          <w:sz w:val="24"/>
        </w:rPr>
        <w:t>The University and the Students’ Union will publish the Code of Practice online and the University will bring it to the attention of students on an annual basis facilitated through the enrolment process. In addition, printed copies will be made available through Academic Registry and Union offices on request.</w:t>
      </w:r>
    </w:p>
    <w:p w14:paraId="422BF98F" w14:textId="77777777" w:rsidR="003F4F8D" w:rsidRDefault="003F4F8D">
      <w:pPr>
        <w:pStyle w:val="BodyText"/>
        <w:spacing w:before="3"/>
      </w:pPr>
    </w:p>
    <w:p w14:paraId="2C11B3A6" w14:textId="77777777" w:rsidR="003F4F8D" w:rsidRDefault="00C21258">
      <w:pPr>
        <w:pStyle w:val="Heading1"/>
        <w:numPr>
          <w:ilvl w:val="0"/>
          <w:numId w:val="1"/>
        </w:numPr>
        <w:tabs>
          <w:tab w:val="left" w:pos="666"/>
          <w:tab w:val="left" w:pos="667"/>
        </w:tabs>
        <w:ind w:left="666" w:hanging="566"/>
      </w:pPr>
      <w:r>
        <w:t>Review</w:t>
      </w:r>
    </w:p>
    <w:p w14:paraId="3E25B2D5" w14:textId="77777777" w:rsidR="003F4F8D" w:rsidRDefault="003F4F8D">
      <w:pPr>
        <w:pStyle w:val="BodyText"/>
        <w:spacing w:before="4"/>
        <w:rPr>
          <w:b/>
        </w:rPr>
      </w:pPr>
    </w:p>
    <w:p w14:paraId="474A72D0" w14:textId="77777777" w:rsidR="003F4F8D" w:rsidRDefault="00C21258">
      <w:pPr>
        <w:pStyle w:val="ListParagraph"/>
        <w:numPr>
          <w:ilvl w:val="1"/>
          <w:numId w:val="1"/>
        </w:numPr>
        <w:tabs>
          <w:tab w:val="left" w:pos="667"/>
        </w:tabs>
        <w:spacing w:before="1"/>
        <w:ind w:right="618" w:hanging="566"/>
        <w:rPr>
          <w:sz w:val="24"/>
        </w:rPr>
      </w:pPr>
      <w:r>
        <w:rPr>
          <w:sz w:val="24"/>
        </w:rPr>
        <w:t>This Code of Practice will be subject to review every five years. Interim amendments are subject to approval by the Board. Both the Review and any interim amendments will be undertaken in consultation with the</w:t>
      </w:r>
      <w:r>
        <w:rPr>
          <w:spacing w:val="-30"/>
          <w:sz w:val="24"/>
        </w:rPr>
        <w:t xml:space="preserve"> </w:t>
      </w:r>
      <w:r>
        <w:rPr>
          <w:sz w:val="24"/>
        </w:rPr>
        <w:t>Union.</w:t>
      </w:r>
    </w:p>
    <w:p w14:paraId="0E2382D0" w14:textId="74F01E66" w:rsidR="003F4F8D" w:rsidRDefault="003F4F8D">
      <w:pPr>
        <w:pStyle w:val="BodyText"/>
        <w:rPr>
          <w:sz w:val="26"/>
        </w:rPr>
      </w:pPr>
    </w:p>
    <w:p w14:paraId="035E1299" w14:textId="7039D011" w:rsidR="003F4F8D" w:rsidRDefault="00DB69D4">
      <w:pPr>
        <w:pStyle w:val="BodyText"/>
        <w:spacing w:before="9"/>
        <w:rPr>
          <w:sz w:val="22"/>
        </w:rPr>
      </w:pPr>
      <w:r>
        <w:rPr>
          <w:noProof/>
        </w:rPr>
        <w:drawing>
          <wp:anchor distT="0" distB="0" distL="114300" distR="114300" simplePos="0" relativeHeight="251661824" behindDoc="1" locked="0" layoutInCell="1" allowOverlap="1" wp14:anchorId="7B215F65" wp14:editId="6F61A1AD">
            <wp:simplePos x="0" y="0"/>
            <wp:positionH relativeFrom="column">
              <wp:posOffset>4396740</wp:posOffset>
            </wp:positionH>
            <wp:positionV relativeFrom="paragraph">
              <wp:posOffset>93345</wp:posOffset>
            </wp:positionV>
            <wp:extent cx="723265" cy="437515"/>
            <wp:effectExtent l="0" t="0" r="635" b="635"/>
            <wp:wrapTight wrapText="bothSides">
              <wp:wrapPolygon edited="0">
                <wp:start x="0" y="0"/>
                <wp:lineTo x="0" y="20691"/>
                <wp:lineTo x="21050" y="20691"/>
                <wp:lineTo x="21050" y="0"/>
                <wp:lineTo x="0" y="0"/>
              </wp:wrapPolygon>
            </wp:wrapTight>
            <wp:docPr id="937996315"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96315" name="Picture 4" descr="A close-up of a signatu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3265" cy="437515"/>
                    </a:xfrm>
                    <a:prstGeom prst="rect">
                      <a:avLst/>
                    </a:prstGeom>
                  </pic:spPr>
                </pic:pic>
              </a:graphicData>
            </a:graphic>
          </wp:anchor>
        </w:drawing>
      </w:r>
    </w:p>
    <w:p w14:paraId="337E9321" w14:textId="1813F13D" w:rsidR="00DB69D4" w:rsidRDefault="003C2C3D">
      <w:pPr>
        <w:pStyle w:val="BodyText"/>
        <w:tabs>
          <w:tab w:val="left" w:pos="4420"/>
        </w:tabs>
        <w:spacing w:before="1" w:line="550" w:lineRule="atLeast"/>
        <w:ind w:left="100" w:right="1050"/>
      </w:pPr>
      <w:r>
        <w:rPr>
          <w:noProof/>
        </w:rPr>
        <w:drawing>
          <wp:anchor distT="0" distB="0" distL="114300" distR="114300" simplePos="0" relativeHeight="251660800" behindDoc="0" locked="0" layoutInCell="1" allowOverlap="1" wp14:anchorId="76B3E92E" wp14:editId="1CFE067E">
            <wp:simplePos x="0" y="0"/>
            <wp:positionH relativeFrom="column">
              <wp:posOffset>711200</wp:posOffset>
            </wp:positionH>
            <wp:positionV relativeFrom="paragraph">
              <wp:posOffset>88900</wp:posOffset>
            </wp:positionV>
            <wp:extent cx="859155" cy="219075"/>
            <wp:effectExtent l="0" t="0" r="0" b="9525"/>
            <wp:wrapSquare wrapText="bothSides"/>
            <wp:docPr id="6956211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21154" name="Picture 1" descr="A screenshot of a computer&#10;&#10;Description automatically generated"/>
                    <pic:cNvPicPr/>
                  </pic:nvPicPr>
                  <pic:blipFill rotWithShape="1">
                    <a:blip r:embed="rId14">
                      <a:extLst>
                        <a:ext uri="{28A0092B-C50C-407E-A947-70E740481C1C}">
                          <a14:useLocalDpi xmlns:a14="http://schemas.microsoft.com/office/drawing/2010/main" val="0"/>
                        </a:ext>
                      </a:extLst>
                    </a:blip>
                    <a:srcRect l="51690" t="50892" r="39968" b="45328"/>
                    <a:stretch/>
                  </pic:blipFill>
                  <pic:spPr bwMode="auto">
                    <a:xfrm>
                      <a:off x="0" y="0"/>
                      <a:ext cx="859155" cy="219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1258">
        <w:t>Signed</w:t>
      </w:r>
      <w:r w:rsidR="00C21258">
        <w:rPr>
          <w:spacing w:val="-2"/>
        </w:rPr>
        <w:t xml:space="preserve"> </w:t>
      </w:r>
      <w:r w:rsidR="00C21258">
        <w:t>……………</w:t>
      </w:r>
      <w:r w:rsidR="00C21258">
        <w:tab/>
        <w:t xml:space="preserve">Signed </w:t>
      </w:r>
    </w:p>
    <w:p w14:paraId="4AFC316D" w14:textId="7BE3885F" w:rsidR="003F4F8D" w:rsidRDefault="00C21258">
      <w:pPr>
        <w:pStyle w:val="BodyText"/>
        <w:tabs>
          <w:tab w:val="left" w:pos="4420"/>
        </w:tabs>
        <w:spacing w:before="1" w:line="550" w:lineRule="atLeast"/>
        <w:ind w:left="100" w:right="1050"/>
      </w:pPr>
      <w:r>
        <w:t>Date</w:t>
      </w:r>
      <w:r>
        <w:rPr>
          <w:spacing w:val="-2"/>
        </w:rPr>
        <w:t xml:space="preserve"> </w:t>
      </w:r>
      <w:r>
        <w:t>…</w:t>
      </w:r>
      <w:r w:rsidR="003C2C3D">
        <w:t>18 November 2024</w:t>
      </w:r>
      <w:r>
        <w:t>…………….</w:t>
      </w:r>
      <w:r>
        <w:tab/>
        <w:t>Date …</w:t>
      </w:r>
      <w:r w:rsidR="00DB69D4">
        <w:t>10</w:t>
      </w:r>
      <w:r w:rsidR="00DB69D4" w:rsidRPr="00DB69D4">
        <w:rPr>
          <w:vertAlign w:val="superscript"/>
        </w:rPr>
        <w:t>th</w:t>
      </w:r>
      <w:r w:rsidR="00DB69D4">
        <w:t xml:space="preserve"> December 2024</w:t>
      </w:r>
      <w:r>
        <w:t>… Chair, Edge</w:t>
      </w:r>
      <w:r>
        <w:rPr>
          <w:spacing w:val="-3"/>
        </w:rPr>
        <w:t xml:space="preserve"> </w:t>
      </w:r>
      <w:r>
        <w:t>Hill</w:t>
      </w:r>
      <w:r>
        <w:rPr>
          <w:spacing w:val="-2"/>
        </w:rPr>
        <w:t xml:space="preserve"> </w:t>
      </w:r>
      <w:r>
        <w:t>University</w:t>
      </w:r>
      <w:r>
        <w:tab/>
      </w:r>
      <w:r w:rsidR="0087776C">
        <w:t>Chair</w:t>
      </w:r>
    </w:p>
    <w:p w14:paraId="48010521" w14:textId="32B2B29A" w:rsidR="003F4F8D" w:rsidRDefault="00C21258">
      <w:pPr>
        <w:pStyle w:val="BodyText"/>
        <w:tabs>
          <w:tab w:val="left" w:pos="4420"/>
        </w:tabs>
        <w:spacing w:before="13"/>
        <w:ind w:left="100"/>
      </w:pPr>
      <w:r>
        <w:t>Board</w:t>
      </w:r>
      <w:r>
        <w:rPr>
          <w:spacing w:val="-4"/>
        </w:rPr>
        <w:t xml:space="preserve"> </w:t>
      </w:r>
      <w:r>
        <w:t>of</w:t>
      </w:r>
      <w:r>
        <w:rPr>
          <w:spacing w:val="1"/>
        </w:rPr>
        <w:t xml:space="preserve"> </w:t>
      </w:r>
      <w:r>
        <w:t>Governors</w:t>
      </w:r>
      <w:r>
        <w:tab/>
        <w:t>Edge Hill Students’</w:t>
      </w:r>
      <w:r>
        <w:rPr>
          <w:spacing w:val="-1"/>
        </w:rPr>
        <w:t xml:space="preserve"> </w:t>
      </w:r>
      <w:r>
        <w:t>Union</w:t>
      </w:r>
      <w:r w:rsidR="0087776C">
        <w:t xml:space="preserve"> Board of Trustees</w:t>
      </w:r>
    </w:p>
    <w:p w14:paraId="6A2E975B" w14:textId="08C6BF5F" w:rsidR="00C21258" w:rsidRDefault="00C21258" w:rsidP="00C21258">
      <w:pPr>
        <w:rPr>
          <w:sz w:val="24"/>
          <w:szCs w:val="24"/>
        </w:rPr>
      </w:pPr>
    </w:p>
    <w:p w14:paraId="18716C22" w14:textId="7A4315E0" w:rsidR="00C21258" w:rsidRDefault="00C21258" w:rsidP="00C21258">
      <w:pPr>
        <w:rPr>
          <w:sz w:val="24"/>
          <w:szCs w:val="24"/>
        </w:rPr>
      </w:pPr>
    </w:p>
    <w:p w14:paraId="524E014F" w14:textId="4BC9E5AA" w:rsidR="00C21258" w:rsidRDefault="00C21258" w:rsidP="00C21258">
      <w:pPr>
        <w:rPr>
          <w:sz w:val="24"/>
          <w:szCs w:val="24"/>
        </w:rPr>
      </w:pPr>
    </w:p>
    <w:p w14:paraId="15950CF1" w14:textId="1276DB2D" w:rsidR="00C21258" w:rsidRPr="00E84370" w:rsidRDefault="00C21258" w:rsidP="00C21258">
      <w:pPr>
        <w:pStyle w:val="Heading1"/>
        <w:spacing w:before="99" w:line="276" w:lineRule="auto"/>
      </w:pPr>
      <w:bookmarkStart w:id="0" w:name="_Toc33005476"/>
      <w:r w:rsidRPr="00E84370">
        <w:rPr>
          <w:color w:val="5F005F"/>
        </w:rPr>
        <w:t>End</w:t>
      </w:r>
      <w:r w:rsidR="003C2C3D">
        <w:rPr>
          <w:color w:val="5F005F"/>
        </w:rPr>
        <w:t xml:space="preserve"> M</w:t>
      </w:r>
      <w:r w:rsidRPr="00E84370">
        <w:rPr>
          <w:color w:val="5F005F"/>
        </w:rPr>
        <w:t>atter</w:t>
      </w:r>
      <w:bookmarkEnd w:id="0"/>
    </w:p>
    <w:p w14:paraId="121E39D8" w14:textId="77777777" w:rsidR="00C21258" w:rsidRPr="00E84370" w:rsidRDefault="00C21258" w:rsidP="00C21258">
      <w:pPr>
        <w:pStyle w:val="BodyText"/>
        <w:spacing w:line="276" w:lineRule="auto"/>
        <w:rPr>
          <w:rFonts w:ascii="Cambria"/>
          <w:sz w:val="20"/>
        </w:rPr>
      </w:pPr>
    </w:p>
    <w:p w14:paraId="2C9DC11A" w14:textId="12F47271" w:rsidR="00C21258" w:rsidRPr="00E84370" w:rsidRDefault="00C21258" w:rsidP="00C21258">
      <w:pPr>
        <w:pStyle w:val="BodyText"/>
        <w:spacing w:line="276" w:lineRule="auto"/>
        <w:rPr>
          <w:rFonts w:ascii="Cambria"/>
          <w:sz w:val="29"/>
        </w:rPr>
      </w:pPr>
    </w:p>
    <w:tbl>
      <w:tblPr>
        <w:tblStyle w:val="TableGridLight"/>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6267"/>
      </w:tblGrid>
      <w:tr w:rsidR="00C21258" w:rsidRPr="007F20E9" w14:paraId="48E4BE83" w14:textId="77777777" w:rsidTr="007313BE">
        <w:trPr>
          <w:trHeight w:val="275"/>
        </w:trPr>
        <w:tc>
          <w:tcPr>
            <w:tcW w:w="2751" w:type="dxa"/>
          </w:tcPr>
          <w:p w14:paraId="3B05CDAD" w14:textId="6F91D990" w:rsidR="00C21258" w:rsidRPr="00E84370" w:rsidRDefault="00C21258" w:rsidP="00DE262F">
            <w:pPr>
              <w:pStyle w:val="TableParagraph"/>
              <w:spacing w:line="276" w:lineRule="auto"/>
              <w:rPr>
                <w:sz w:val="24"/>
              </w:rPr>
            </w:pPr>
            <w:r w:rsidRPr="00E84370">
              <w:rPr>
                <w:sz w:val="24"/>
              </w:rPr>
              <w:t>Title</w:t>
            </w:r>
          </w:p>
        </w:tc>
        <w:tc>
          <w:tcPr>
            <w:tcW w:w="6267" w:type="dxa"/>
          </w:tcPr>
          <w:p w14:paraId="68B02768" w14:textId="77777777" w:rsidR="00C21258" w:rsidRPr="00E84370" w:rsidRDefault="00C21258" w:rsidP="00DE262F">
            <w:pPr>
              <w:pStyle w:val="TableParagraph"/>
              <w:spacing w:line="276" w:lineRule="auto"/>
              <w:rPr>
                <w:sz w:val="24"/>
              </w:rPr>
            </w:pPr>
            <w:r>
              <w:rPr>
                <w:sz w:val="24"/>
              </w:rPr>
              <w:t>Students’ Union Code of Practice</w:t>
            </w:r>
          </w:p>
        </w:tc>
      </w:tr>
      <w:tr w:rsidR="00C21258" w:rsidRPr="007F20E9" w14:paraId="6C4789D4" w14:textId="77777777" w:rsidTr="007313BE">
        <w:trPr>
          <w:trHeight w:val="275"/>
        </w:trPr>
        <w:tc>
          <w:tcPr>
            <w:tcW w:w="2751" w:type="dxa"/>
          </w:tcPr>
          <w:p w14:paraId="0A6D797D" w14:textId="77777777" w:rsidR="00C21258" w:rsidRPr="00E84370" w:rsidRDefault="00C21258" w:rsidP="00DE262F">
            <w:pPr>
              <w:pStyle w:val="TableParagraph"/>
              <w:spacing w:line="276" w:lineRule="auto"/>
              <w:rPr>
                <w:sz w:val="24"/>
              </w:rPr>
            </w:pPr>
            <w:r w:rsidRPr="00E84370">
              <w:rPr>
                <w:sz w:val="24"/>
              </w:rPr>
              <w:t>Policy Owner</w:t>
            </w:r>
          </w:p>
        </w:tc>
        <w:tc>
          <w:tcPr>
            <w:tcW w:w="6267" w:type="dxa"/>
          </w:tcPr>
          <w:p w14:paraId="24DA7858" w14:textId="77777777" w:rsidR="00C21258" w:rsidRPr="00E84370" w:rsidRDefault="00C21258" w:rsidP="00DE262F">
            <w:pPr>
              <w:pStyle w:val="TableParagraph"/>
              <w:spacing w:line="276" w:lineRule="auto"/>
              <w:rPr>
                <w:sz w:val="24"/>
              </w:rPr>
            </w:pPr>
            <w:r>
              <w:rPr>
                <w:sz w:val="24"/>
              </w:rPr>
              <w:t>Clerk to Governors</w:t>
            </w:r>
          </w:p>
        </w:tc>
      </w:tr>
      <w:tr w:rsidR="00C21258" w:rsidRPr="007F20E9" w14:paraId="5C3B9B7F" w14:textId="77777777" w:rsidTr="007313BE">
        <w:trPr>
          <w:trHeight w:val="275"/>
        </w:trPr>
        <w:tc>
          <w:tcPr>
            <w:tcW w:w="2751" w:type="dxa"/>
          </w:tcPr>
          <w:p w14:paraId="0F7F7D42" w14:textId="34C49C8E" w:rsidR="00C21258" w:rsidRPr="00E84370" w:rsidRDefault="00C21258" w:rsidP="00DE262F">
            <w:pPr>
              <w:pStyle w:val="TableParagraph"/>
              <w:spacing w:line="276" w:lineRule="auto"/>
              <w:rPr>
                <w:sz w:val="24"/>
              </w:rPr>
            </w:pPr>
            <w:r w:rsidRPr="00E84370">
              <w:rPr>
                <w:sz w:val="24"/>
              </w:rPr>
              <w:t>Approved by</w:t>
            </w:r>
          </w:p>
        </w:tc>
        <w:tc>
          <w:tcPr>
            <w:tcW w:w="6267" w:type="dxa"/>
          </w:tcPr>
          <w:p w14:paraId="28F50E8A" w14:textId="77777777" w:rsidR="00C21258" w:rsidRPr="00E84370" w:rsidRDefault="00C21258" w:rsidP="00DE262F">
            <w:pPr>
              <w:pStyle w:val="TableParagraph"/>
              <w:spacing w:line="276" w:lineRule="auto"/>
              <w:rPr>
                <w:sz w:val="24"/>
              </w:rPr>
            </w:pPr>
            <w:r>
              <w:rPr>
                <w:sz w:val="24"/>
              </w:rPr>
              <w:t>Board of Governors</w:t>
            </w:r>
          </w:p>
        </w:tc>
      </w:tr>
      <w:tr w:rsidR="00C21258" w:rsidRPr="007F20E9" w14:paraId="2A2682C6" w14:textId="77777777" w:rsidTr="007313BE">
        <w:trPr>
          <w:trHeight w:val="275"/>
        </w:trPr>
        <w:tc>
          <w:tcPr>
            <w:tcW w:w="2751" w:type="dxa"/>
          </w:tcPr>
          <w:p w14:paraId="75C94F65" w14:textId="3B593BCC" w:rsidR="00C21258" w:rsidRPr="00E84370" w:rsidRDefault="00C21258" w:rsidP="00DE262F">
            <w:pPr>
              <w:pStyle w:val="TableParagraph"/>
              <w:spacing w:line="276" w:lineRule="auto"/>
              <w:rPr>
                <w:sz w:val="24"/>
              </w:rPr>
            </w:pPr>
            <w:r w:rsidRPr="00E84370">
              <w:rPr>
                <w:sz w:val="24"/>
              </w:rPr>
              <w:t>Date of Approval</w:t>
            </w:r>
          </w:p>
        </w:tc>
        <w:tc>
          <w:tcPr>
            <w:tcW w:w="6267" w:type="dxa"/>
          </w:tcPr>
          <w:p w14:paraId="46F7C3FC" w14:textId="1CBF6A0F" w:rsidR="00C21258" w:rsidRPr="00E84370" w:rsidRDefault="008257FD" w:rsidP="00DE262F">
            <w:pPr>
              <w:pStyle w:val="TableParagraph"/>
              <w:spacing w:line="276" w:lineRule="auto"/>
              <w:rPr>
                <w:sz w:val="24"/>
              </w:rPr>
            </w:pPr>
            <w:r>
              <w:rPr>
                <w:sz w:val="24"/>
              </w:rPr>
              <w:t>November 2024</w:t>
            </w:r>
          </w:p>
        </w:tc>
      </w:tr>
      <w:tr w:rsidR="00C21258" w:rsidRPr="007F20E9" w14:paraId="3EB00077" w14:textId="77777777" w:rsidTr="007313BE">
        <w:trPr>
          <w:trHeight w:val="278"/>
        </w:trPr>
        <w:tc>
          <w:tcPr>
            <w:tcW w:w="2751" w:type="dxa"/>
          </w:tcPr>
          <w:p w14:paraId="2273B2CF" w14:textId="57B2CDCA" w:rsidR="00C21258" w:rsidRPr="00E84370" w:rsidRDefault="00C21258" w:rsidP="00DE262F">
            <w:pPr>
              <w:pStyle w:val="TableParagraph"/>
              <w:spacing w:line="276" w:lineRule="auto"/>
              <w:rPr>
                <w:sz w:val="24"/>
              </w:rPr>
            </w:pPr>
            <w:r w:rsidRPr="00E84370">
              <w:rPr>
                <w:sz w:val="24"/>
              </w:rPr>
              <w:t>Date for Review</w:t>
            </w:r>
          </w:p>
        </w:tc>
        <w:tc>
          <w:tcPr>
            <w:tcW w:w="6267" w:type="dxa"/>
          </w:tcPr>
          <w:p w14:paraId="4B9F709C" w14:textId="7845139C" w:rsidR="00C21258" w:rsidRPr="00E84370" w:rsidRDefault="008257FD" w:rsidP="00DE262F">
            <w:pPr>
              <w:pStyle w:val="TableParagraph"/>
              <w:spacing w:line="276" w:lineRule="auto"/>
              <w:rPr>
                <w:sz w:val="24"/>
              </w:rPr>
            </w:pPr>
            <w:r>
              <w:rPr>
                <w:sz w:val="24"/>
              </w:rPr>
              <w:t xml:space="preserve">November 2029 </w:t>
            </w:r>
          </w:p>
        </w:tc>
      </w:tr>
    </w:tbl>
    <w:p w14:paraId="010EAF60" w14:textId="4E98D067" w:rsidR="00C21258" w:rsidRPr="00E84370" w:rsidRDefault="00C21258" w:rsidP="00C21258">
      <w:pPr>
        <w:spacing w:line="276" w:lineRule="auto"/>
      </w:pPr>
    </w:p>
    <w:p w14:paraId="2B6A96B2" w14:textId="4A0A60C9" w:rsidR="00C21258" w:rsidRDefault="00C21258" w:rsidP="00C21258">
      <w:pPr>
        <w:rPr>
          <w:sz w:val="24"/>
          <w:szCs w:val="24"/>
        </w:rPr>
      </w:pPr>
    </w:p>
    <w:p w14:paraId="3323F392" w14:textId="4F443985" w:rsidR="00C21258" w:rsidRPr="00BF1A15" w:rsidRDefault="00C21258" w:rsidP="006957C0"/>
    <w:sectPr w:rsidR="00C21258" w:rsidRPr="00BF1A15">
      <w:pgSz w:w="11910" w:h="16840"/>
      <w:pgMar w:top="1340" w:right="1400" w:bottom="2640" w:left="1340" w:header="0" w:footer="2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DDD05" w14:textId="77777777" w:rsidR="00910B59" w:rsidRDefault="00910B59">
      <w:r>
        <w:separator/>
      </w:r>
    </w:p>
  </w:endnote>
  <w:endnote w:type="continuationSeparator" w:id="0">
    <w:p w14:paraId="70D532AE" w14:textId="77777777" w:rsidR="00910B59" w:rsidRDefault="0091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C859C" w14:textId="6F6711F1" w:rsidR="003F4F8D" w:rsidRDefault="00BF1A15">
    <w:pPr>
      <w:pStyle w:val="BodyText"/>
      <w:spacing w:line="14" w:lineRule="auto"/>
      <w:rPr>
        <w:sz w:val="20"/>
      </w:rPr>
    </w:pPr>
    <w:r>
      <w:rPr>
        <w:noProof/>
        <w:lang w:val="en-US" w:eastAsia="en-US" w:bidi="ar-SA"/>
      </w:rPr>
      <mc:AlternateContent>
        <mc:Choice Requires="wps">
          <w:drawing>
            <wp:anchor distT="0" distB="0" distL="114300" distR="114300" simplePos="0" relativeHeight="503309384" behindDoc="1" locked="0" layoutInCell="1" allowOverlap="1" wp14:anchorId="68EDB1E6" wp14:editId="768BE1EC">
              <wp:simplePos x="0" y="0"/>
              <wp:positionH relativeFrom="page">
                <wp:posOffset>901700</wp:posOffset>
              </wp:positionH>
              <wp:positionV relativeFrom="page">
                <wp:posOffset>8993505</wp:posOffset>
              </wp:positionV>
              <wp:extent cx="4283075" cy="621665"/>
              <wp:effectExtent l="0" t="190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075" cy="62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F0B8" w14:textId="6C45A674" w:rsidR="00DA71D9" w:rsidRDefault="00C21258">
                          <w:pPr>
                            <w:spacing w:before="35" w:line="276" w:lineRule="auto"/>
                            <w:ind w:left="20" w:right="-1"/>
                            <w:rPr>
                              <w:rFonts w:ascii="Calibri"/>
                              <w:sz w:val="18"/>
                            </w:rPr>
                          </w:pPr>
                          <w:r>
                            <w:rPr>
                              <w:rFonts w:ascii="Calibri"/>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DB1E6" id="_x0000_t202" coordsize="21600,21600" o:spt="202" path="m,l,21600r21600,l21600,xe">
              <v:stroke joinstyle="miter"/>
              <v:path gradientshapeok="t" o:connecttype="rect"/>
            </v:shapetype>
            <v:shape id="Text Box 2" o:spid="_x0000_s1026" type="#_x0000_t202" style="position:absolute;margin-left:71pt;margin-top:708.15pt;width:337.25pt;height:48.95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" filled="f" stroked="f">
              <v:textbox inset="0,0,0,0">
                <w:txbxContent>
                  <w:p w14:paraId="09F8F0B8" w14:textId="6C45A674" w:rsidR="00DA71D9" w:rsidRDefault="00C21258">
                    <w:pPr>
                      <w:spacing w:before="35" w:line="276" w:lineRule="auto"/>
                      <w:ind w:left="20" w:right="-1"/>
                      <w:rPr>
                        <w:rFonts w:ascii="Calibri"/>
                        <w:sz w:val="18"/>
                      </w:rPr>
                    </w:pPr>
                    <w:r>
                      <w:rPr>
                        <w:rFonts w:ascii="Calibri"/>
                        <w:sz w:val="18"/>
                      </w:rPr>
                      <w:t xml:space="preserve"> </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503309408" behindDoc="1" locked="0" layoutInCell="1" allowOverlap="1" wp14:anchorId="01CEBB3F" wp14:editId="7B9176CC">
              <wp:simplePos x="0" y="0"/>
              <wp:positionH relativeFrom="page">
                <wp:posOffset>6558280</wp:posOffset>
              </wp:positionH>
              <wp:positionV relativeFrom="page">
                <wp:posOffset>9639935</wp:posOffset>
              </wp:positionV>
              <wp:extent cx="114935" cy="152400"/>
              <wp:effectExtent l="0" t="635"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10A08" w14:textId="0CFA448D" w:rsidR="003F4F8D" w:rsidRDefault="00C21258">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536A69">
                            <w:rPr>
                              <w:rFonts w:ascii="Calibri"/>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EBB3F" id="Text Box 1" o:spid="_x0000_s1027" type="#_x0000_t202" style="position:absolute;margin-left:516.4pt;margin-top:759.05pt;width:9.05pt;height:12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" filled="f" stroked="f">
              <v:textbox inset="0,0,0,0">
                <w:txbxContent>
                  <w:p w14:paraId="12310A08" w14:textId="0CFA448D" w:rsidR="003F4F8D" w:rsidRDefault="00C21258">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536A69">
                      <w:rPr>
                        <w:rFonts w:ascii="Calibri"/>
                        <w:noProof/>
                        <w:w w:val="99"/>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4CA28" w14:textId="77777777" w:rsidR="00910B59" w:rsidRDefault="00910B59">
      <w:r>
        <w:separator/>
      </w:r>
    </w:p>
  </w:footnote>
  <w:footnote w:type="continuationSeparator" w:id="0">
    <w:p w14:paraId="690619DC" w14:textId="77777777" w:rsidR="00910B59" w:rsidRDefault="00910B59">
      <w:r>
        <w:continuationSeparator/>
      </w:r>
    </w:p>
  </w:footnote>
  <w:footnote w:id="1">
    <w:p w14:paraId="71833234" w14:textId="37E4C46A" w:rsidR="00D16E98" w:rsidRDefault="00D16E98">
      <w:pPr>
        <w:pStyle w:val="FootnoteText"/>
      </w:pPr>
      <w:r>
        <w:rPr>
          <w:rStyle w:val="FootnoteReference"/>
        </w:rPr>
        <w:footnoteRef/>
      </w:r>
      <w:r>
        <w:t xml:space="preserve"> And any prevailing legislation.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12954"/>
    <w:multiLevelType w:val="multilevel"/>
    <w:tmpl w:val="871A659C"/>
    <w:lvl w:ilvl="0">
      <w:start w:val="1"/>
      <w:numFmt w:val="decimal"/>
      <w:lvlText w:val="%1"/>
      <w:lvlJc w:val="left"/>
      <w:pPr>
        <w:ind w:left="702" w:hanging="603"/>
      </w:pPr>
      <w:rPr>
        <w:rFonts w:ascii="Arial" w:eastAsia="Arial" w:hAnsi="Arial" w:cs="Arial" w:hint="default"/>
        <w:b/>
        <w:bCs/>
        <w:w w:val="99"/>
        <w:sz w:val="24"/>
        <w:szCs w:val="24"/>
        <w:lang w:val="en-GB" w:eastAsia="en-GB" w:bidi="en-GB"/>
      </w:rPr>
    </w:lvl>
    <w:lvl w:ilvl="1">
      <w:start w:val="1"/>
      <w:numFmt w:val="decimal"/>
      <w:lvlText w:val="%1.%2"/>
      <w:lvlJc w:val="left"/>
      <w:pPr>
        <w:ind w:left="666" w:hanging="540"/>
      </w:pPr>
      <w:rPr>
        <w:rFonts w:ascii="Arial" w:eastAsia="Arial" w:hAnsi="Arial" w:cs="Arial" w:hint="default"/>
        <w:i w:val="0"/>
        <w:spacing w:val="-4"/>
        <w:w w:val="99"/>
        <w:sz w:val="24"/>
        <w:szCs w:val="24"/>
        <w:lang w:val="en-GB" w:eastAsia="en-GB" w:bidi="en-GB"/>
      </w:rPr>
    </w:lvl>
    <w:lvl w:ilvl="2">
      <w:start w:val="1"/>
      <w:numFmt w:val="lowerRoman"/>
      <w:lvlText w:val="%3."/>
      <w:lvlJc w:val="left"/>
      <w:pPr>
        <w:ind w:left="1391" w:hanging="480"/>
        <w:jc w:val="right"/>
      </w:pPr>
      <w:rPr>
        <w:rFonts w:ascii="Arial" w:eastAsia="Arial" w:hAnsi="Arial" w:cs="Arial" w:hint="default"/>
        <w:spacing w:val="-3"/>
        <w:w w:val="99"/>
        <w:sz w:val="24"/>
        <w:szCs w:val="24"/>
        <w:lang w:val="en-GB" w:eastAsia="en-GB" w:bidi="en-GB"/>
      </w:rPr>
    </w:lvl>
    <w:lvl w:ilvl="3">
      <w:numFmt w:val="bullet"/>
      <w:lvlText w:val="•"/>
      <w:lvlJc w:val="left"/>
      <w:pPr>
        <w:ind w:left="1400" w:hanging="480"/>
      </w:pPr>
      <w:rPr>
        <w:rFonts w:hint="default"/>
        <w:lang w:val="en-GB" w:eastAsia="en-GB" w:bidi="en-GB"/>
      </w:rPr>
    </w:lvl>
    <w:lvl w:ilvl="4">
      <w:numFmt w:val="bullet"/>
      <w:lvlText w:val="•"/>
      <w:lvlJc w:val="left"/>
      <w:pPr>
        <w:ind w:left="2509" w:hanging="480"/>
      </w:pPr>
      <w:rPr>
        <w:rFonts w:hint="default"/>
        <w:lang w:val="en-GB" w:eastAsia="en-GB" w:bidi="en-GB"/>
      </w:rPr>
    </w:lvl>
    <w:lvl w:ilvl="5">
      <w:numFmt w:val="bullet"/>
      <w:lvlText w:val="•"/>
      <w:lvlJc w:val="left"/>
      <w:pPr>
        <w:ind w:left="3618" w:hanging="480"/>
      </w:pPr>
      <w:rPr>
        <w:rFonts w:hint="default"/>
        <w:lang w:val="en-GB" w:eastAsia="en-GB" w:bidi="en-GB"/>
      </w:rPr>
    </w:lvl>
    <w:lvl w:ilvl="6">
      <w:numFmt w:val="bullet"/>
      <w:lvlText w:val="•"/>
      <w:lvlJc w:val="left"/>
      <w:pPr>
        <w:ind w:left="4728" w:hanging="480"/>
      </w:pPr>
      <w:rPr>
        <w:rFonts w:hint="default"/>
        <w:lang w:val="en-GB" w:eastAsia="en-GB" w:bidi="en-GB"/>
      </w:rPr>
    </w:lvl>
    <w:lvl w:ilvl="7">
      <w:numFmt w:val="bullet"/>
      <w:lvlText w:val="•"/>
      <w:lvlJc w:val="left"/>
      <w:pPr>
        <w:ind w:left="5837" w:hanging="480"/>
      </w:pPr>
      <w:rPr>
        <w:rFonts w:hint="default"/>
        <w:lang w:val="en-GB" w:eastAsia="en-GB" w:bidi="en-GB"/>
      </w:rPr>
    </w:lvl>
    <w:lvl w:ilvl="8">
      <w:numFmt w:val="bullet"/>
      <w:lvlText w:val="•"/>
      <w:lvlJc w:val="left"/>
      <w:pPr>
        <w:ind w:left="6947" w:hanging="480"/>
      </w:pPr>
      <w:rPr>
        <w:rFonts w:hint="default"/>
        <w:lang w:val="en-GB" w:eastAsia="en-GB" w:bidi="en-GB"/>
      </w:rPr>
    </w:lvl>
  </w:abstractNum>
  <w:num w:numId="1" w16cid:durableId="45294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8D"/>
    <w:rsid w:val="000A4995"/>
    <w:rsid w:val="001117C1"/>
    <w:rsid w:val="00194B43"/>
    <w:rsid w:val="001A433D"/>
    <w:rsid w:val="00204444"/>
    <w:rsid w:val="00252A8B"/>
    <w:rsid w:val="00297619"/>
    <w:rsid w:val="003310A2"/>
    <w:rsid w:val="003C2C3D"/>
    <w:rsid w:val="003F4F8D"/>
    <w:rsid w:val="004203D4"/>
    <w:rsid w:val="00420BB7"/>
    <w:rsid w:val="00452AAD"/>
    <w:rsid w:val="004579AC"/>
    <w:rsid w:val="004732CF"/>
    <w:rsid w:val="004E1902"/>
    <w:rsid w:val="00535CF6"/>
    <w:rsid w:val="00536A69"/>
    <w:rsid w:val="00587DF0"/>
    <w:rsid w:val="005B7D86"/>
    <w:rsid w:val="006957C0"/>
    <w:rsid w:val="006A2F2A"/>
    <w:rsid w:val="007313BE"/>
    <w:rsid w:val="007631B7"/>
    <w:rsid w:val="007D6DF3"/>
    <w:rsid w:val="008257FD"/>
    <w:rsid w:val="0086176F"/>
    <w:rsid w:val="0087776C"/>
    <w:rsid w:val="00887B56"/>
    <w:rsid w:val="00897FC2"/>
    <w:rsid w:val="008B0E08"/>
    <w:rsid w:val="00910B59"/>
    <w:rsid w:val="009656B8"/>
    <w:rsid w:val="009C6ABF"/>
    <w:rsid w:val="009D0E6D"/>
    <w:rsid w:val="00AD5268"/>
    <w:rsid w:val="00AF32EB"/>
    <w:rsid w:val="00B147FD"/>
    <w:rsid w:val="00B65933"/>
    <w:rsid w:val="00B8157E"/>
    <w:rsid w:val="00BF1A15"/>
    <w:rsid w:val="00C21258"/>
    <w:rsid w:val="00CC0DDF"/>
    <w:rsid w:val="00D16E98"/>
    <w:rsid w:val="00D64E95"/>
    <w:rsid w:val="00DA71D9"/>
    <w:rsid w:val="00DB69D4"/>
    <w:rsid w:val="00DE0885"/>
    <w:rsid w:val="00EC456E"/>
    <w:rsid w:val="00F6205D"/>
    <w:rsid w:val="00FB482F"/>
    <w:rsid w:val="00FB7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5D57F"/>
  <w15:docId w15:val="{7452477A-9646-44A5-9590-BE1C3A7D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66"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6" w:hanging="56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A7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1D9"/>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DA71D9"/>
    <w:pPr>
      <w:tabs>
        <w:tab w:val="center" w:pos="4513"/>
        <w:tab w:val="right" w:pos="9026"/>
      </w:tabs>
    </w:pPr>
  </w:style>
  <w:style w:type="character" w:customStyle="1" w:styleId="HeaderChar">
    <w:name w:val="Header Char"/>
    <w:basedOn w:val="DefaultParagraphFont"/>
    <w:link w:val="Header"/>
    <w:uiPriority w:val="99"/>
    <w:rsid w:val="00DA71D9"/>
    <w:rPr>
      <w:rFonts w:ascii="Arial" w:eastAsia="Arial" w:hAnsi="Arial" w:cs="Arial"/>
      <w:lang w:val="en-GB" w:eastAsia="en-GB" w:bidi="en-GB"/>
    </w:rPr>
  </w:style>
  <w:style w:type="paragraph" w:styleId="Footer">
    <w:name w:val="footer"/>
    <w:basedOn w:val="Normal"/>
    <w:link w:val="FooterChar"/>
    <w:uiPriority w:val="99"/>
    <w:unhideWhenUsed/>
    <w:rsid w:val="00DA71D9"/>
    <w:pPr>
      <w:tabs>
        <w:tab w:val="center" w:pos="4513"/>
        <w:tab w:val="right" w:pos="9026"/>
      </w:tabs>
    </w:pPr>
  </w:style>
  <w:style w:type="character" w:customStyle="1" w:styleId="FooterChar">
    <w:name w:val="Footer Char"/>
    <w:basedOn w:val="DefaultParagraphFont"/>
    <w:link w:val="Footer"/>
    <w:uiPriority w:val="99"/>
    <w:rsid w:val="00DA71D9"/>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DA71D9"/>
    <w:rPr>
      <w:sz w:val="16"/>
      <w:szCs w:val="16"/>
    </w:rPr>
  </w:style>
  <w:style w:type="paragraph" w:styleId="CommentText">
    <w:name w:val="annotation text"/>
    <w:basedOn w:val="Normal"/>
    <w:link w:val="CommentTextChar"/>
    <w:uiPriority w:val="99"/>
    <w:semiHidden/>
    <w:unhideWhenUsed/>
    <w:rsid w:val="00DA71D9"/>
    <w:rPr>
      <w:sz w:val="20"/>
      <w:szCs w:val="20"/>
    </w:rPr>
  </w:style>
  <w:style w:type="character" w:customStyle="1" w:styleId="CommentTextChar">
    <w:name w:val="Comment Text Char"/>
    <w:basedOn w:val="DefaultParagraphFont"/>
    <w:link w:val="CommentText"/>
    <w:uiPriority w:val="99"/>
    <w:semiHidden/>
    <w:rsid w:val="00DA71D9"/>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A71D9"/>
    <w:rPr>
      <w:b/>
      <w:bCs/>
    </w:rPr>
  </w:style>
  <w:style w:type="character" w:customStyle="1" w:styleId="CommentSubjectChar">
    <w:name w:val="Comment Subject Char"/>
    <w:basedOn w:val="CommentTextChar"/>
    <w:link w:val="CommentSubject"/>
    <w:uiPriority w:val="99"/>
    <w:semiHidden/>
    <w:rsid w:val="00DA71D9"/>
    <w:rPr>
      <w:rFonts w:ascii="Arial" w:eastAsia="Arial" w:hAnsi="Arial" w:cs="Arial"/>
      <w:b/>
      <w:bCs/>
      <w:sz w:val="20"/>
      <w:szCs w:val="20"/>
      <w:lang w:val="en-GB" w:eastAsia="en-GB" w:bidi="en-GB"/>
    </w:rPr>
  </w:style>
  <w:style w:type="paragraph" w:styleId="NoSpacing">
    <w:name w:val="No Spacing"/>
    <w:uiPriority w:val="1"/>
    <w:qFormat/>
    <w:rsid w:val="00C21258"/>
    <w:pPr>
      <w:widowControl/>
      <w:autoSpaceDE/>
      <w:autoSpaceDN/>
    </w:pPr>
    <w:rPr>
      <w:rFonts w:ascii="Arial" w:hAnsi="Arial"/>
      <w:sz w:val="24"/>
      <w:lang w:val="en-GB"/>
    </w:rPr>
  </w:style>
  <w:style w:type="table" w:styleId="TableGrid">
    <w:name w:val="Table Grid"/>
    <w:basedOn w:val="TableNormal"/>
    <w:uiPriority w:val="59"/>
    <w:rsid w:val="00C2125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776C"/>
    <w:pPr>
      <w:widowControl/>
      <w:autoSpaceDE/>
      <w:autoSpaceDN/>
    </w:pPr>
    <w:rPr>
      <w:rFonts w:ascii="Arial" w:eastAsia="Arial" w:hAnsi="Arial" w:cs="Arial"/>
      <w:lang w:val="en-GB" w:eastAsia="en-GB" w:bidi="en-GB"/>
    </w:rPr>
  </w:style>
  <w:style w:type="table" w:styleId="TableGridLight">
    <w:name w:val="Grid Table Light"/>
    <w:basedOn w:val="TableNormal"/>
    <w:uiPriority w:val="40"/>
    <w:rsid w:val="007313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D16E98"/>
    <w:rPr>
      <w:sz w:val="20"/>
      <w:szCs w:val="20"/>
    </w:rPr>
  </w:style>
  <w:style w:type="character" w:customStyle="1" w:styleId="FootnoteTextChar">
    <w:name w:val="Footnote Text Char"/>
    <w:basedOn w:val="DefaultParagraphFont"/>
    <w:link w:val="FootnoteText"/>
    <w:uiPriority w:val="99"/>
    <w:semiHidden/>
    <w:rsid w:val="00D16E98"/>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D16E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634D34A7D13E4CA1837384285F4123" ma:contentTypeVersion="12" ma:contentTypeDescription="Create a new document." ma:contentTypeScope="" ma:versionID="7f482eea527a815e7830d14d8c6d9016">
  <xsd:schema xmlns:xsd="http://www.w3.org/2001/XMLSchema" xmlns:xs="http://www.w3.org/2001/XMLSchema" xmlns:p="http://schemas.microsoft.com/office/2006/metadata/properties" xmlns:ns3="0ce75d5f-ff95-4a5d-93d7-21c1680d1847" xmlns:ns4="10633d92-f8f1-4e55-b93a-fe30ac87c3c2" targetNamespace="http://schemas.microsoft.com/office/2006/metadata/properties" ma:root="true" ma:fieldsID="7a606848f75e9d2b75ffebcd34a4946e" ns3:_="" ns4:_="">
    <xsd:import namespace="0ce75d5f-ff95-4a5d-93d7-21c1680d1847"/>
    <xsd:import namespace="10633d92-f8f1-4e55-b93a-fe30ac87c3c2"/>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75d5f-ff95-4a5d-93d7-21c1680d18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33d92-f8f1-4e55-b93a-fe30ac87c3c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A73AA-354C-4D67-8289-83C54FCBA912}">
  <ds:schemaRefs>
    <ds:schemaRef ds:uri="http://schemas.microsoft.com/sharepoint/v3/contenttype/forms"/>
  </ds:schemaRefs>
</ds:datastoreItem>
</file>

<file path=customXml/itemProps2.xml><?xml version="1.0" encoding="utf-8"?>
<ds:datastoreItem xmlns:ds="http://schemas.openxmlformats.org/officeDocument/2006/customXml" ds:itemID="{7DB2AB91-59B9-465D-82EC-2FB7BFBD54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C16EA7-916E-42BE-8755-E6952A1D8508}">
  <ds:schemaRefs>
    <ds:schemaRef ds:uri="http://schemas.openxmlformats.org/officeDocument/2006/bibliography"/>
  </ds:schemaRefs>
</ds:datastoreItem>
</file>

<file path=customXml/itemProps4.xml><?xml version="1.0" encoding="utf-8"?>
<ds:datastoreItem xmlns:ds="http://schemas.openxmlformats.org/officeDocument/2006/customXml" ds:itemID="{23E7F07F-32C8-400B-9D13-5783D544C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75d5f-ff95-4a5d-93d7-21c1680d1847"/>
    <ds:schemaRef ds:uri="10633d92-f8f1-4e55-b93a-fe30ac87c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2013</Words>
  <Characters>11477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Paul Malone</cp:lastModifiedBy>
  <cp:revision>2</cp:revision>
  <dcterms:created xsi:type="dcterms:W3CDTF">2024-12-10T22:08:00Z</dcterms:created>
  <dcterms:modified xsi:type="dcterms:W3CDTF">2024-12-10T22:08:00Z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Microsoft® Word 2016</vt:lpwstr>
  </property>
  <property fmtid="{D5CDD505-2E9C-101B-9397-08002B2CF9AE}" pid="4" name="LastSaved">
    <vt:filetime>2021-06-21T00:00:00Z</vt:filetime>
  </property>
  <property fmtid="{D5CDD505-2E9C-101B-9397-08002B2CF9AE}" pid="5" name="ContentTypeId">
    <vt:lpwstr>0x01010074634D34A7D13E4CA1837384285F4123</vt:lpwstr>
  </property>
</Properties>
</file>